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firstLine="180"/>
        <w:jc w:val="center"/>
        <w:rPr>
          <w:b/>
          <w:color w:val="000000"/>
        </w:rPr>
      </w:pPr>
      <w:r>
        <w:rPr>
          <w:b/>
          <w:color w:val="000000"/>
          <w:lang w:val="x-none"/>
        </w:rPr>
        <w:t>ПРИКАЗ</w:t>
      </w:r>
      <w:r>
        <w:rPr>
          <w:b/>
          <w:color w:val="000000"/>
        </w:rPr>
        <w:t xml:space="preserve"> МИНИСТЕРСТВА ТРУДА И СОЦИАЛЬНОЙ ЗАЩИТЫ РЕСПУБЛИКИ БЕЛАРУСЬ</w:t>
      </w: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firstLine="180"/>
        <w:jc w:val="center"/>
        <w:rPr>
          <w:b/>
          <w:color w:val="000000"/>
        </w:rPr>
      </w:pPr>
      <w:r>
        <w:rPr>
          <w:b/>
          <w:color w:val="000000"/>
        </w:rPr>
        <w:t>31 декабря 2020 г. №128</w:t>
      </w: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rPr>
          <w:color w:val="000000"/>
        </w:rPr>
      </w:pP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rPr>
          <w:b/>
          <w:color w:val="000000"/>
        </w:rPr>
      </w:pPr>
      <w:r>
        <w:rPr>
          <w:b/>
          <w:color w:val="000000"/>
        </w:rPr>
        <w:t>О Рекомендациях по включению в коллективный договор положений по созданию здоровых и безопасных условий труда</w:t>
      </w: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rPr>
          <w:b/>
          <w:color w:val="000000"/>
        </w:rPr>
      </w:pP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 xml:space="preserve">В целях оказания методической помощи нанимателям при определении положений коллективного договора по созданию здоровых и безопасных условий труда и на основании </w:t>
      </w:r>
      <w:hyperlink r:id="rId7" w:anchor="CA0|ПОЛ~~1|П~10~22|ПП~10.8~284CN~|underpoint=10.8" w:history="1">
        <w:r>
          <w:rPr>
            <w:color w:val="0000FF"/>
          </w:rPr>
          <w:t>подпункта 10.8</w:t>
        </w:r>
      </w:hyperlink>
      <w:r>
        <w:rPr>
          <w:color w:val="000000"/>
        </w:rPr>
        <w:t xml:space="preserve"> пункта 10 </w:t>
      </w:r>
      <w:hyperlink r:id="rId8" w:anchor="CA0|ПОЛ~~1CN~|заг_утв_1" w:history="1">
        <w:r>
          <w:rPr>
            <w:color w:val="0000FF"/>
          </w:rPr>
          <w:t>Положения</w:t>
        </w:r>
      </w:hyperlink>
      <w:r>
        <w:rPr>
          <w:color w:val="000000"/>
        </w:rPr>
        <w:t xml:space="preserve"> о Министерстве труда и социальной защиты Республики Беларусь, утвержденного </w:t>
      </w:r>
      <w:hyperlink r:id="rId9" w:history="1">
        <w:r>
          <w:rPr>
            <w:color w:val="0000FF"/>
            <w:lang w:val="x-none"/>
          </w:rPr>
          <w:t>постановлением</w:t>
        </w:r>
      </w:hyperlink>
      <w:r>
        <w:rPr>
          <w:color w:val="000000"/>
        </w:rPr>
        <w:t xml:space="preserve"> Совета Министров Республики Беларусь от 31 октября 2001 г. № 1589,</w:t>
      </w: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ПРИКАЗЫВАЮ:</w:t>
      </w:r>
    </w:p>
    <w:p w:rsidR="00B57A18" w:rsidRDefault="00B57A18">
      <w:pPr>
        <w:widowControl w:val="0"/>
        <w:tabs>
          <w:tab w:val="left" w:pos="1050"/>
        </w:tabs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1. Утвердить Рекомендации по включению в коллективный договор положений по созданию здоровых и безопасных условий труда (прилагаются).</w:t>
      </w:r>
    </w:p>
    <w:p w:rsidR="00B57A18" w:rsidRDefault="00B57A18">
      <w:pPr>
        <w:widowControl w:val="0"/>
        <w:tabs>
          <w:tab w:val="left" w:pos="1065"/>
        </w:tabs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2. Управлению охраны и государственной экспертизы условий труда (Карчевский И. А.) направить Рекомендации, указанные в пункте 1 настоящего приказа, республиканским органам государственного управления, иным государственным организациям, подчиненным Правительству Республики Беларусь, облисполкомам и Минскому горисполкому для руководства в работе и доведения их до заинтересованных, а также государственным организациям, подчиненным Министерству груда и социальной защиты, для руководства в работе.</w:t>
      </w: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3. Контроль за исполнением настоящего приказа возложить на заместителя Министра Старовойтова И.Г.</w:t>
      </w: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4. Настоящий приказ вступает в силу со дня его подписания.</w:t>
      </w: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firstLine="780"/>
        <w:rPr>
          <w:color w:val="000000"/>
        </w:rPr>
      </w:pP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firstLine="780"/>
        <w:rPr>
          <w:color w:val="000000"/>
        </w:rPr>
      </w:pPr>
      <w:r>
        <w:rPr>
          <w:color w:val="000000"/>
        </w:rPr>
        <w:t>Министр                                                                                                     И.А. Костевич</w:t>
      </w: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firstLine="780"/>
        <w:rPr>
          <w:color w:val="000000"/>
        </w:rPr>
      </w:pP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firstLine="780"/>
        <w:rPr>
          <w:color w:val="000000"/>
        </w:rPr>
      </w:pP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firstLine="780"/>
        <w:rPr>
          <w:color w:val="000000"/>
        </w:rPr>
      </w:pP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firstLine="780"/>
        <w:rPr>
          <w:color w:val="000000"/>
        </w:rPr>
      </w:pP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firstLine="780"/>
        <w:rPr>
          <w:color w:val="000000"/>
        </w:rPr>
      </w:pP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firstLine="780"/>
        <w:rPr>
          <w:color w:val="000000"/>
        </w:rPr>
      </w:pP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firstLine="780"/>
        <w:rPr>
          <w:color w:val="000000"/>
        </w:rPr>
      </w:pP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firstLine="780"/>
        <w:rPr>
          <w:color w:val="000000"/>
        </w:rPr>
      </w:pP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firstLine="780"/>
        <w:rPr>
          <w:color w:val="000000"/>
        </w:rPr>
      </w:pP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firstLine="780"/>
        <w:rPr>
          <w:color w:val="000000"/>
        </w:rPr>
      </w:pP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firstLine="780"/>
        <w:rPr>
          <w:color w:val="000000"/>
        </w:rPr>
      </w:pP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firstLine="780"/>
        <w:rPr>
          <w:color w:val="000000"/>
        </w:rPr>
      </w:pP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firstLine="780"/>
        <w:rPr>
          <w:color w:val="000000"/>
        </w:rPr>
      </w:pP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firstLine="780"/>
        <w:rPr>
          <w:color w:val="000000"/>
        </w:rPr>
      </w:pP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firstLine="780"/>
        <w:rPr>
          <w:color w:val="000000"/>
        </w:rPr>
      </w:pP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left="7200"/>
        <w:rPr>
          <w:color w:val="000000"/>
        </w:rPr>
      </w:pPr>
      <w:r>
        <w:rPr>
          <w:color w:val="000000"/>
        </w:rPr>
        <w:lastRenderedPageBreak/>
        <w:t xml:space="preserve">УТВЕРЖДЕНО </w:t>
      </w: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left="7200"/>
        <w:rPr>
          <w:color w:val="000000"/>
        </w:rPr>
      </w:pPr>
      <w:r>
        <w:rPr>
          <w:color w:val="000000"/>
        </w:rPr>
        <w:t xml:space="preserve">Приказ Министерства </w:t>
      </w: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left="7200"/>
        <w:rPr>
          <w:color w:val="000000"/>
        </w:rPr>
      </w:pPr>
      <w:r>
        <w:rPr>
          <w:color w:val="000000"/>
        </w:rPr>
        <w:t xml:space="preserve">труда и социальной защиты </w:t>
      </w: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left="7200"/>
        <w:rPr>
          <w:color w:val="000000"/>
        </w:rPr>
      </w:pPr>
      <w:r>
        <w:rPr>
          <w:color w:val="000000"/>
        </w:rPr>
        <w:t>Республики Беларусь</w:t>
      </w: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left="7200"/>
        <w:rPr>
          <w:color w:val="000000"/>
        </w:rPr>
      </w:pPr>
      <w:r>
        <w:rPr>
          <w:color w:val="000000"/>
        </w:rPr>
        <w:t>31.12.2020 № 128</w:t>
      </w: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rPr>
          <w:i/>
          <w:color w:val="000000"/>
        </w:rPr>
      </w:pP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РЕКОМЕНДАЦИИ </w:t>
      </w: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jc w:val="center"/>
        <w:rPr>
          <w:b/>
          <w:color w:val="000000"/>
        </w:rPr>
      </w:pPr>
      <w:r>
        <w:rPr>
          <w:b/>
          <w:color w:val="000000"/>
        </w:rPr>
        <w:t>по включению в коллективный договор положений по созданию здоровых и безопасных условий труда</w:t>
      </w: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rPr>
          <w:color w:val="000000"/>
        </w:rPr>
      </w:pP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 xml:space="preserve">1. Настоящие Рекомендации разработаны в целях оказания </w:t>
      </w:r>
      <w:r>
        <w:rPr>
          <w:color w:val="000000"/>
          <w:spacing w:val="30"/>
        </w:rPr>
        <w:t>Мето</w:t>
      </w:r>
      <w:r>
        <w:rPr>
          <w:color w:val="000000"/>
        </w:rPr>
        <w:t>дической помощи нанимателям при определении положений коллективного договора по созданию здоровых и безопасных условий груда, в том числе выдаче работникам средств индивидуальной защиты сверх установленных норм, об улучшении охраны здоровья, гарантиях и компенсациях работникам, ответственности нанимателя за вред, причиненный жизни и здоровью работника, в части улучшения положения работников по сравнению с законодательством о труде и об охране труда.</w:t>
      </w:r>
    </w:p>
    <w:p w:rsidR="00B57A18" w:rsidRDefault="00B57A18">
      <w:pPr>
        <w:widowControl w:val="0"/>
        <w:tabs>
          <w:tab w:val="left" w:pos="1215"/>
        </w:tabs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 xml:space="preserve">2. Для целей настоящих Рекомендаций применяются термины и их определения, установленные </w:t>
      </w:r>
      <w:hyperlink r:id="rId10" w:history="1">
        <w:r>
          <w:rPr>
            <w:color w:val="0000FF"/>
            <w:lang w:val="x-none"/>
          </w:rPr>
          <w:t>Трудовым кодексом</w:t>
        </w:r>
      </w:hyperlink>
      <w:r>
        <w:rPr>
          <w:color w:val="000000"/>
        </w:rPr>
        <w:t xml:space="preserve"> Республики Беларусь и Законом Республики Беларусь от 23 июня 2008 г. № 356-3 «Об охране труда".</w:t>
      </w:r>
    </w:p>
    <w:p w:rsidR="00B57A18" w:rsidRDefault="00B57A18">
      <w:pPr>
        <w:widowControl w:val="0"/>
        <w:tabs>
          <w:tab w:val="left" w:pos="1230"/>
        </w:tabs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3. Подготовка положений коллективного договора по созданию здоровых и безопасных условий труда (в том числе приложений к коллективному договору) осуществляется по взаимному соглашению сторон коллективного договора - нанимателя и работников в лице их представительного органа - профессионального союза, организационной структуры профсоюза (далее - профсоюз).</w:t>
      </w: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В разработке положений коллективного договора по созданию здоровых и безопасных условий труда принимает участие комиссия по охране труда в случае ее создания.</w:t>
      </w: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4. Исходными данными для разработки предложений по улучшению условий и охраны труда в положения по созданию здоровых и безопасных условий труда коллективного договора являются:</w:t>
      </w:r>
    </w:p>
    <w:p w:rsidR="00B57A18" w:rsidRDefault="00B57A18">
      <w:pPr>
        <w:widowControl w:val="0"/>
        <w:tabs>
          <w:tab w:val="left" w:pos="2160"/>
          <w:tab w:val="left" w:pos="8280"/>
          <w:tab w:val="left" w:pos="9555"/>
        </w:tabs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требования по охране труда, содержащиеся в нормативных правовых актах, в том числе технических нормативных правовых актах, являющихся в соответствии с законодательными актами и постановлениями Правительства Республики Беларусь обязательными для соблюдения, технических регламентах Таможенного союза и Евразийского экономического союза (далее - технические нормативные правовые акты), распространяющихся на деятельность организации локальных правовых актах;</w:t>
      </w: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сведения о вредных и (или) опасных производственных факторах и связанных с ними профессиональных рисках;</w:t>
      </w: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lastRenderedPageBreak/>
        <w:t>анализ обстоятельств и причин несчастных случаев на производстве, профессиональных заболеваний, результатов проведенной идентификации опасностей и оценки профессиональных рисков, применительно к конкретной организации;</w:t>
      </w: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результат аттестации рабочих мест по условиям труда, замеров факторов производственной среды и другие сведения, характеризующие состояние условий и охраны труда в организации;</w:t>
      </w: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наблюдения за капитальными строениями (зданиями, сооружениями), изолированными помещениями в процессе их эксплуатации;</w:t>
      </w: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анализ обеспеченности работников и рабочих мест необходимыми средствами индивидуальной и (или) коллективной защиты;</w:t>
      </w: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информационные письма, приказы государственных органов, вышестоящих организаций по вопросам охраны труда, в том числе в связи с имевшими место авариями, инцидентами на опасных производственных объектах, несчастными случаями на производстве, профессиональными заболеваниями;</w:t>
      </w: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результаты осуществления контроля за соблюдением работниками требований по охране труда в организации и структурных подразделениях;</w:t>
      </w: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требования (предписания) контролирующих (надзорных) органов об устранении нарушений законодательства об охране труда, а также рекомендации по устранению и недопущению недостатков, выявленных ими в результате мониторингов;</w:t>
      </w: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представления об устранении выявленных нарушений законодательства об охране труда, выданные техническими инспекторами труда профсоюзов при осуществлении общественного контроля в форме проведения проверок за соблюдением законодательства об охране труда;</w:t>
      </w: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рекомендации по устранению выявленных нарушений требований но охране труда, выданные представителями профсоюзов при осуществлении общественного контроля в формах, не связанных с проведением проверок;</w:t>
      </w: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предписания об устранении нарушений требований по охране труда,</w:t>
      </w: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выданные работниками службы охраны труда (специалистом по охране труда);</w:t>
      </w: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предложения структурных подразделений организации, профсоюзов, комиссии по охране труда (при ее создании), а также отдельных работников организации.</w:t>
      </w:r>
    </w:p>
    <w:p w:rsidR="00B57A18" w:rsidRDefault="00B57A18">
      <w:pPr>
        <w:widowControl w:val="0"/>
        <w:tabs>
          <w:tab w:val="left" w:pos="1065"/>
        </w:tabs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5. Предложения по вопросам улучшения условий и охраны труда, подготовленные структурными подразделениями, профсоюзами, членами комиссии по охране труда (при ее создании) направляются сторонам коллективного договора, которые рассматривают их и при coгласованности сторон коллективного договора включают в проект коллективного договора.</w:t>
      </w:r>
    </w:p>
    <w:p w:rsidR="00B57A18" w:rsidRDefault="00B57A18">
      <w:pPr>
        <w:widowControl w:val="0"/>
        <w:tabs>
          <w:tab w:val="left" w:pos="1035"/>
        </w:tabs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6. Сроки обсуждения предложений по вопросам улучшения условий и охраны труда устанавливаются сторонами коллективного договора.</w:t>
      </w:r>
    </w:p>
    <w:p w:rsidR="00B57A18" w:rsidRDefault="00B57A18">
      <w:pPr>
        <w:widowControl w:val="0"/>
        <w:tabs>
          <w:tab w:val="left" w:pos="1050"/>
        </w:tabs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7. В положения коллективного договора по созданию здоровых и безопасных условий труда и приложения к коллективному договору могут включаться следующие мероприятия:</w:t>
      </w:r>
    </w:p>
    <w:p w:rsidR="00B57A18" w:rsidRDefault="00B57A18">
      <w:pPr>
        <w:widowControl w:val="0"/>
        <w:tabs>
          <w:tab w:val="left" w:pos="1275"/>
        </w:tabs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 xml:space="preserve">7.1. разработка, внедрение и обеспечение функционирования системы управления охраной труда, своевременное принятие управленческих решений по совершенствованию </w:t>
      </w:r>
      <w:r>
        <w:rPr>
          <w:color w:val="000000"/>
        </w:rPr>
        <w:lastRenderedPageBreak/>
        <w:t>системы управления</w:t>
      </w: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охраной труда на основе мониторинга факторов, влияющих на охрану</w:t>
      </w: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труда;</w:t>
      </w:r>
    </w:p>
    <w:p w:rsidR="00B57A18" w:rsidRDefault="00B57A18">
      <w:pPr>
        <w:widowControl w:val="0"/>
        <w:tabs>
          <w:tab w:val="left" w:pos="1305"/>
        </w:tabs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 xml:space="preserve">7.2. обучение работников по вопросам охраны труда в соответствии с </w:t>
      </w:r>
      <w:hyperlink r:id="rId11" w:anchor="CA0|ИНС~~1CN~|заг_утв_1" w:history="1">
        <w:r>
          <w:rPr>
            <w:color w:val="0000FF"/>
          </w:rPr>
          <w:t>Инструкцией</w:t>
        </w:r>
      </w:hyperlink>
      <w:r>
        <w:rPr>
          <w:color w:val="000000"/>
        </w:rPr>
        <w:t xml:space="preserve"> о порядке обучения, стажировки, инструктажа и проверки знаний работающих по вопросам охраны труда, утвержденной </w:t>
      </w:r>
      <w:hyperlink r:id="rId12" w:history="1">
        <w:r>
          <w:rPr>
            <w:color w:val="0000FF"/>
            <w:lang w:val="x-none"/>
          </w:rPr>
          <w:t>постановлением</w:t>
        </w:r>
      </w:hyperlink>
      <w:r>
        <w:rPr>
          <w:color w:val="000000"/>
        </w:rPr>
        <w:t xml:space="preserve"> Министерства труда и социальной защиты Республики Беларусь от 28 ноября 2008 г. № 175, а также подготовка по вопросам промышленной безопасности в случаях и порядке, установленных </w:t>
      </w:r>
      <w:hyperlink r:id="rId13" w:anchor="CA0|ИНС~~1CN~|заг_утв_1" w:history="1">
        <w:r>
          <w:rPr>
            <w:color w:val="0000FF"/>
          </w:rPr>
          <w:t>Инструкцией</w:t>
        </w:r>
      </w:hyperlink>
      <w:r>
        <w:rPr>
          <w:color w:val="000000"/>
        </w:rPr>
        <w:t xml:space="preserve"> о порядке подготовки и проверки знаний по вопросам промышленной безопасности, утвержденной </w:t>
      </w:r>
      <w:hyperlink r:id="rId14" w:history="1">
        <w:r>
          <w:rPr>
            <w:color w:val="0000FF"/>
            <w:lang w:val="x-none"/>
          </w:rPr>
          <w:t>постановлением</w:t>
        </w:r>
      </w:hyperlink>
      <w:r>
        <w:rPr>
          <w:color w:val="000000"/>
        </w:rPr>
        <w:t xml:space="preserve"> Министерства по чрезвычайным ситуациям Республики Беларусь от 6 июля 2016 г. № 31;</w:t>
      </w:r>
    </w:p>
    <w:p w:rsidR="00B57A18" w:rsidRDefault="00B57A18">
      <w:pPr>
        <w:widowControl w:val="0"/>
        <w:tabs>
          <w:tab w:val="left" w:pos="1290"/>
        </w:tabs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 xml:space="preserve">7.3. организация контроля за соблюдением работниками требований по охране труда в организации и ее структурных подразделениях в соответствии с </w:t>
      </w:r>
      <w:hyperlink r:id="rId15" w:anchor="CA0|ИНС~~1CN~|заг_утв_1" w:history="1">
        <w:r>
          <w:rPr>
            <w:color w:val="0000FF"/>
          </w:rPr>
          <w:t>Инструкцией</w:t>
        </w:r>
      </w:hyperlink>
      <w:r>
        <w:rPr>
          <w:color w:val="000000"/>
        </w:rPr>
        <w:t xml:space="preserve"> о порядке осуществления контроля за соблюдением работниками требований по охране труда в организации и структурных подразделениях, утвержденной </w:t>
      </w:r>
      <w:hyperlink r:id="rId16" w:history="1">
        <w:r>
          <w:rPr>
            <w:color w:val="0000FF"/>
            <w:lang w:val="x-none"/>
          </w:rPr>
          <w:t>постановлением</w:t>
        </w:r>
      </w:hyperlink>
      <w:r>
        <w:rPr>
          <w:color w:val="000000"/>
        </w:rPr>
        <w:t xml:space="preserve"> Министерства труда и социальной защиты Республики Беларусь от 15 мая 2020 г. № 51;</w:t>
      </w:r>
    </w:p>
    <w:p w:rsidR="00B57A18" w:rsidRDefault="00B57A18">
      <w:pPr>
        <w:widowControl w:val="0"/>
        <w:tabs>
          <w:tab w:val="left" w:pos="1275"/>
        </w:tabs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7.4. систематическое информирование работников о состоянии условий и охраны труда на рабочем месте, производственном травматизме, профессиональной заболеваемости, авариях и инцидентах на опасных производственных объектах организации и реализуемых мерах по их профилактике и предупреждению;</w:t>
      </w:r>
    </w:p>
    <w:p w:rsidR="00B57A18" w:rsidRDefault="00B57A18">
      <w:pPr>
        <w:widowControl w:val="0"/>
        <w:tabs>
          <w:tab w:val="left" w:pos="1275"/>
        </w:tabs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7.5. создание условий для участия работников организации, профсоюзов в системе управления охраной труда, сотрудничестве с нанимателем в деле обеспечения здоровых и безопасных условий труда, предупреждении несчастных случаев на производстве и профессиональных заболеваний;</w:t>
      </w:r>
    </w:p>
    <w:p w:rsidR="00B57A18" w:rsidRDefault="00B57A18">
      <w:pPr>
        <w:widowControl w:val="0"/>
        <w:tabs>
          <w:tab w:val="left" w:pos="1425"/>
        </w:tabs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7.6. улучшение условий и охраны труда в соответствии с планом мероприятий по охране труда согласно приложению 1.</w:t>
      </w: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 xml:space="preserve">Указанный план разрабатывается в соответствии с </w:t>
      </w:r>
      <w:hyperlink r:id="rId17" w:anchor="CA0|ИНС~~1CN~|заг_утв_1" w:history="1">
        <w:r>
          <w:rPr>
            <w:color w:val="0000FF"/>
          </w:rPr>
          <w:t>Инструкцией</w:t>
        </w:r>
      </w:hyperlink>
      <w:r>
        <w:rPr>
          <w:color w:val="000000"/>
        </w:rPr>
        <w:t xml:space="preserve"> о порядке планирования и разработки мероприятий по охране труда, утвержденной </w:t>
      </w:r>
      <w:hyperlink r:id="rId18" w:history="1">
        <w:r>
          <w:rPr>
            <w:color w:val="0000FF"/>
            <w:lang w:val="x-none"/>
          </w:rPr>
          <w:t>постановлением</w:t>
        </w:r>
      </w:hyperlink>
      <w:r>
        <w:rPr>
          <w:color w:val="000000"/>
        </w:rPr>
        <w:t xml:space="preserve"> Министерства труда и социальной защиты Республики Беларусь от 28 ноября 2013 г. № 111;</w:t>
      </w:r>
    </w:p>
    <w:p w:rsidR="00B57A18" w:rsidRDefault="00B57A18">
      <w:pPr>
        <w:widowControl w:val="0"/>
        <w:tabs>
          <w:tab w:val="left" w:pos="1425"/>
        </w:tabs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7.7. задание по снижению количества рабочих мест с вредными и (или) опасными условиями труда</w:t>
      </w:r>
    </w:p>
    <w:p w:rsidR="00B57A18" w:rsidRDefault="00B57A18">
      <w:pPr>
        <w:widowControl w:val="0"/>
        <w:tabs>
          <w:tab w:val="left" w:pos="1440"/>
        </w:tabs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7.8. проведение смотра-конкурса на лучшую организацию работы по охране труда среди структурных подразделений организации;</w:t>
      </w:r>
    </w:p>
    <w:p w:rsidR="00B57A18" w:rsidRDefault="00B57A18">
      <w:pPr>
        <w:widowControl w:val="0"/>
        <w:tabs>
          <w:tab w:val="left" w:pos="1455"/>
        </w:tabs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7.9. участие в смотре-конкурсе на лучшую организацию работы по охране груда на территориальном или отраслевом уровне в соответствии с Примерным положением о проведении смотра-конкурса на лучшую организацию работы по охране труда, утвержденным постановлением Министерства труда и социальной защиты Республики Беларусь от 28 августа 2006 г. № 96;</w:t>
      </w:r>
    </w:p>
    <w:p w:rsidR="00B57A18" w:rsidRDefault="00B57A18">
      <w:pPr>
        <w:widowControl w:val="0"/>
        <w:tabs>
          <w:tab w:val="left" w:pos="1575"/>
        </w:tabs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7.10. предоставление компенсаций по условиям труда за работу во вредных и (или) опасных условиях труда в соответствии с перечнями профессий рабочих и должностей служащих дающих право:</w:t>
      </w:r>
    </w:p>
    <w:p w:rsidR="00B57A18" w:rsidRDefault="00B57A18">
      <w:pPr>
        <w:widowControl w:val="0"/>
        <w:tabs>
          <w:tab w:val="left" w:pos="2070"/>
        </w:tabs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lastRenderedPageBreak/>
        <w:t>7.10.1. на бесплатное обеспечение лечебно-профилактическим питанием в связи с вредными и (или) опасными условиями труда согласно приложению 2.</w:t>
      </w: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 xml:space="preserve">При решении вопросов предоставления названной компенсации следует руководствоваться </w:t>
      </w:r>
      <w:hyperlink r:id="rId19" w:anchor="CA0|ПОЛ~~1CN~|заг_утв_1" w:history="1">
        <w:r>
          <w:rPr>
            <w:color w:val="0000FF"/>
          </w:rPr>
          <w:t>Положением</w:t>
        </w:r>
      </w:hyperlink>
      <w:r>
        <w:rPr>
          <w:color w:val="000000"/>
        </w:rPr>
        <w:t xml:space="preserve"> о порядке предоставления и определения объемов компенсации в виде бесплатного обеспечения лечебно-профилактическим питанием работников, занятых на работах с вредными и (или) опасными условиями труда, утвержденным </w:t>
      </w:r>
      <w:hyperlink r:id="rId20" w:history="1">
        <w:r>
          <w:rPr>
            <w:color w:val="0000FF"/>
            <w:lang w:val="x-none"/>
          </w:rPr>
          <w:t>постановлением</w:t>
        </w:r>
      </w:hyperlink>
      <w:r>
        <w:rPr>
          <w:color w:val="000000"/>
        </w:rPr>
        <w:t xml:space="preserve"> Совета Министров Республики Беларусь от 21 мая 2014 г. № 491, перечнем производств, работ, профессий и должностей, дающих право на бесплатное получение лечебно-профилактического питания, и рационов лечебно-профилактического питания, выдаваемого бесплатно работникам, занятым на работах с вредными и (или) опасными условиями труда, установленным постановлением Министерства труда и социальной за щиты Республики Беларусь и Министерства здравоохранения Республики Беларусь от 17 июня 2014 г. № 51/41;</w:t>
      </w:r>
    </w:p>
    <w:p w:rsidR="00B57A18" w:rsidRDefault="00B57A18">
      <w:pPr>
        <w:widowControl w:val="0"/>
        <w:tabs>
          <w:tab w:val="left" w:pos="1890"/>
        </w:tabs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7.10.2. на обеспечение молоком или равноценными пищевыми продуктами при занятости на работах с вредными веществами согласно приложению 3.</w:t>
      </w: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 xml:space="preserve">При решении вопросов бесплатного обеспечения работников молоком или равноценными пищевыми продуктами следует руководствоваться </w:t>
      </w:r>
      <w:hyperlink r:id="rId21" w:history="1">
        <w:r>
          <w:rPr>
            <w:color w:val="0000FF"/>
            <w:lang w:val="x-none"/>
          </w:rPr>
          <w:t>постановлением</w:t>
        </w:r>
      </w:hyperlink>
      <w:r>
        <w:rPr>
          <w:color w:val="000000"/>
        </w:rPr>
        <w:t xml:space="preserve"> Совета Министров Республики Беларусь от 27 февраля 2002 г. № 260 «О бесплатном обеспечении работников молоком или равноценными пищевыми продуктами при работе с вредными веществами» и </w:t>
      </w:r>
      <w:hyperlink r:id="rId22" w:anchor="Заг_Прил" w:history="1">
        <w:r>
          <w:rPr>
            <w:color w:val="0000FF"/>
          </w:rPr>
          <w:t>перечнем</w:t>
        </w:r>
      </w:hyperlink>
      <w:r>
        <w:rPr>
          <w:color w:val="000000"/>
        </w:rPr>
        <w:t xml:space="preserve"> вредных веществ, при работе с которыми в профилактических целях показано употребление молока или равноценных пищевых продуктов, утвержденным </w:t>
      </w:r>
      <w:hyperlink r:id="rId23" w:history="1">
        <w:r>
          <w:rPr>
            <w:color w:val="0000FF"/>
            <w:lang w:val="x-none"/>
          </w:rPr>
          <w:t>постановлением</w:t>
        </w:r>
      </w:hyperlink>
      <w:r>
        <w:rPr>
          <w:color w:val="000000"/>
        </w:rPr>
        <w:t xml:space="preserve"> Министерства труда и социальной защиты Республики Беларусь и Министерства здравоохранения Республики Беларусь от 19 марта 2002 г.</w:t>
      </w:r>
    </w:p>
    <w:p w:rsidR="00B57A18" w:rsidRDefault="00B57A18">
      <w:pPr>
        <w:widowControl w:val="0"/>
        <w:tabs>
          <w:tab w:val="left" w:pos="1830"/>
        </w:tabs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7.10.3. на дополнительный отпуск за работу с вредными и (или) опасными условиями труда и дополнительный отпуск за особый характер работы согласно.</w:t>
      </w: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 xml:space="preserve">Предоставление названных дополнительных отпусков осуществляется в соответствии с </w:t>
      </w:r>
      <w:hyperlink r:id="rId24" w:history="1">
        <w:r>
          <w:rPr>
            <w:color w:val="0000FF"/>
            <w:lang w:val="x-none"/>
          </w:rPr>
          <w:t>постановлением</w:t>
        </w:r>
      </w:hyperlink>
      <w:r>
        <w:rPr>
          <w:color w:val="000000"/>
        </w:rPr>
        <w:t xml:space="preserve"> Совета Министров Республики Беларусь от 19 января 2008 г. № 73 «О дополнительных отпусках за работу с вредными и (или) опасными условиями труда и особый характер работы»;</w:t>
      </w:r>
    </w:p>
    <w:p w:rsidR="00B57A18" w:rsidRDefault="00B57A18">
      <w:pPr>
        <w:widowControl w:val="0"/>
        <w:tabs>
          <w:tab w:val="left" w:pos="1830"/>
        </w:tabs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7.10.4. на сокращенную продолжительность рабочего времени.</w:t>
      </w: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 xml:space="preserve">Предоставление названной компенсации осуществляется в соответствии с Инструкцией о порядке предоставления работникам компенсации по условиям труда в виде сокращенной продолжительности рабочего времени и </w:t>
      </w:r>
      <w:hyperlink r:id="rId25" w:anchor="CN~|заг_прил" w:history="1">
        <w:r>
          <w:rPr>
            <w:color w:val="0000FF"/>
          </w:rPr>
          <w:t>списком</w:t>
        </w:r>
      </w:hyperlink>
      <w:r>
        <w:rPr>
          <w:color w:val="000000"/>
        </w:rPr>
        <w:t xml:space="preserve"> производств, цехов, профессий и должностей с вредными и (или) опасными условиями труда, работа в которых дает право на сокращенную продолжительность рабочего времени, утвержденными </w:t>
      </w:r>
      <w:hyperlink r:id="rId26" w:history="1">
        <w:r>
          <w:rPr>
            <w:color w:val="0000FF"/>
            <w:lang w:val="x-none"/>
          </w:rPr>
          <w:t>постановлением</w:t>
        </w:r>
      </w:hyperlink>
      <w:r>
        <w:rPr>
          <w:color w:val="000000"/>
        </w:rPr>
        <w:t xml:space="preserve"> Министерства труда и социальной защиты Республики Беларусь от 7 июля 2014 г. № 57 «О некоторых вопросах предоставления компенсации по условиям труда в виде сокращенной продолжительности рабочего времени»;</w:t>
      </w:r>
    </w:p>
    <w:p w:rsidR="00B57A18" w:rsidRDefault="00B57A18">
      <w:pPr>
        <w:widowControl w:val="0"/>
        <w:tabs>
          <w:tab w:val="left" w:pos="1875"/>
        </w:tabs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7.10.5. на оплату труда в повышенном размере путем установления доплат за работу с вредными и (или) опасными условиями труда подтвержденными результатами аттестации рабочих мест по условиям труда.</w:t>
      </w: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 xml:space="preserve">Конкретный размер доплат за работу с вредными и (или) опасными условиями труда </w:t>
      </w:r>
      <w:r>
        <w:rPr>
          <w:color w:val="000000"/>
        </w:rPr>
        <w:lastRenderedPageBreak/>
        <w:t xml:space="preserve">устанавливается в соответствии с </w:t>
      </w:r>
      <w:hyperlink r:id="rId27" w:history="1">
        <w:r>
          <w:rPr>
            <w:color w:val="0000FF"/>
            <w:lang w:val="x-none"/>
          </w:rPr>
          <w:t>постановлением</w:t>
        </w:r>
      </w:hyperlink>
      <w:r>
        <w:rPr>
          <w:color w:val="000000"/>
        </w:rPr>
        <w:t xml:space="preserve"> Совета Министров Республики Беларусь от 14 июня 2014 г. № 575 «О некоторых вопросах предоставления компенсаций по условиям труда»;</w:t>
      </w:r>
    </w:p>
    <w:p w:rsidR="00B57A18" w:rsidRDefault="00B57A18">
      <w:pPr>
        <w:widowControl w:val="0"/>
        <w:tabs>
          <w:tab w:val="left" w:pos="1650"/>
        </w:tabs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7.11. на предоставление смывающих и обезвреживающих средств работникам, занятым на работах с вредными и (или) опасными условиями труда, а также на работах, связанных с загрязнением кожных покровов согласно приложению 4.</w:t>
      </w: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 xml:space="preserve">Обеспечение работников названными средствами осуществляется в соответствии с </w:t>
      </w:r>
      <w:hyperlink r:id="rId28" w:history="1">
        <w:r>
          <w:rPr>
            <w:color w:val="0000FF"/>
            <w:lang w:val="x-none"/>
          </w:rPr>
          <w:t>постановлением</w:t>
        </w:r>
      </w:hyperlink>
      <w:r>
        <w:rPr>
          <w:color w:val="000000"/>
        </w:rPr>
        <w:t xml:space="preserve"> Министерства труда и социальной защиты Республики Беларусь от 30 декабря 2008 г. № 208 «О нормах и порядке обеспечения работников смывающими и обезвреживающими средствами";</w:t>
      </w: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7.12. на выдачу работникам средств индивидуальной защиты в соответствии с нормами бесплатного обеспечения работников организации средствами индивидуальной защиты согласно приложению 5.</w:t>
      </w: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 xml:space="preserve">Работники обеспечиваются средствами индивидуальной защиты в соответствии с </w:t>
      </w:r>
      <w:hyperlink r:id="rId29" w:anchor="CA0|ИНС~~1CN~|заг_утв_1" w:history="1">
        <w:r>
          <w:rPr>
            <w:color w:val="0000FF"/>
          </w:rPr>
          <w:t>Инструкцией</w:t>
        </w:r>
      </w:hyperlink>
      <w:r>
        <w:rPr>
          <w:color w:val="000000"/>
        </w:rPr>
        <w:t xml:space="preserve"> о порядке обеспечения работников средствами индивидуальной защиты, утвержденной </w:t>
      </w:r>
      <w:hyperlink r:id="rId30" w:history="1">
        <w:r>
          <w:rPr>
            <w:color w:val="0000FF"/>
            <w:lang w:val="x-none"/>
          </w:rPr>
          <w:t>постановлением</w:t>
        </w:r>
      </w:hyperlink>
      <w:r>
        <w:rPr>
          <w:color w:val="000000"/>
        </w:rPr>
        <w:t xml:space="preserve"> Министерства труда и социальной защиты Республики Беларусь от 30 декабря 2008 г. №209; </w:t>
      </w: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7.13. на предоставление наряду с перерывом для отдыха и питания дополнительных специальных перерывов в течение рабочего дня, включаемых в рабочее время (перерывы для обогревания, отдыха на погрузочно-разгрузочных и других работах) при выполнении работ на открытом воздухе или в закрытых необогреваемых помещениях в холодный период года, а также отдельных видов работ;</w:t>
      </w: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7.14. на обязательное страхование работников от несчастных случаев</w:t>
      </w: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на производстве и профессиональных заболеваний, добровольное</w:t>
      </w: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страхования медицинских расходов и другие виды добровольного страхования.</w:t>
      </w:r>
    </w:p>
    <w:p w:rsidR="00B57A18" w:rsidRDefault="00B57A18">
      <w:pPr>
        <w:widowControl w:val="0"/>
        <w:tabs>
          <w:tab w:val="left" w:pos="1305"/>
        </w:tabs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8. В план мероприятий по охране труда, предусмотренный согласно приложению 1, могут включаться следующие мероприятия:</w:t>
      </w:r>
    </w:p>
    <w:p w:rsidR="00B57A18" w:rsidRDefault="00B57A18">
      <w:pPr>
        <w:widowControl w:val="0"/>
        <w:tabs>
          <w:tab w:val="left" w:pos="1515"/>
        </w:tabs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8.1. приведение территории организации в соответствие с требованиями по охране труда, а также осуществление мер по обеспечению беспрепятственного и безопасного движения транспортных средств и работающих;</w:t>
      </w:r>
    </w:p>
    <w:p w:rsidR="00B57A18" w:rsidRDefault="00B57A18">
      <w:pPr>
        <w:widowControl w:val="0"/>
        <w:tabs>
          <w:tab w:val="left" w:pos="1575"/>
        </w:tabs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8.2. устройство, расширение, реконструкция и оснащение помещении для отдыха, обогрева (охлаждения), укрытий от солнечных лучей атмосферных осадков при работах на открытом воздухе;</w:t>
      </w:r>
    </w:p>
    <w:p w:rsidR="00B57A18" w:rsidRDefault="00B57A18">
      <w:pPr>
        <w:widowControl w:val="0"/>
        <w:tabs>
          <w:tab w:val="left" w:pos="1560"/>
        </w:tabs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8.3. приведение естественного и искусственного освещения на рабочих местах, в производственных, вспомогательных, санитарно- бытовых и других помещениях, переходах, проездах и других местах, где возможно нахождение работников, в соответствие с требованиями технических нормативных правовых актов;</w:t>
      </w:r>
    </w:p>
    <w:p w:rsidR="00B57A18" w:rsidRDefault="00B57A18">
      <w:pPr>
        <w:widowControl w:val="0"/>
        <w:tabs>
          <w:tab w:val="left" w:pos="1590"/>
        </w:tabs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8.4. приведение в соответствие с требованиями по охране труда рабочих мест, производственных процессов и оборудования, обеспечение взрывопожарной безопасности объектов, выполнение других мероприятии, направленных на устранение (снижение) профессиональных рисков, улучшение условий и охраны труда, в том числе:</w:t>
      </w:r>
    </w:p>
    <w:p w:rsidR="00B57A18" w:rsidRDefault="00B57A18">
      <w:pPr>
        <w:widowControl w:val="0"/>
        <w:tabs>
          <w:tab w:val="left" w:pos="1785"/>
        </w:tabs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 xml:space="preserve">8.4.1. перепланировка размещения производственного оборудования, opганизация </w:t>
      </w:r>
      <w:r>
        <w:rPr>
          <w:color w:val="000000"/>
        </w:rPr>
        <w:lastRenderedPageBreak/>
        <w:t>рабочих мест с целью обеспечения безопасности работников;</w:t>
      </w:r>
    </w:p>
    <w:p w:rsidR="00B57A18" w:rsidRDefault="00B57A18">
      <w:pPr>
        <w:widowControl w:val="0"/>
        <w:tabs>
          <w:tab w:val="left" w:pos="1785"/>
        </w:tabs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8.4.2. замена, модернизация производственного оборудования, эксплуатация которого связана с риском травмирования и гибели работников; внедрение промышленных роботов, автоматического и дистанционного управления производственным оборудованием, технологическими процессами, средствами транспортировки и подъема с целью обеспечения безопасности работающих, в том числе механизация и автоматизация работ с повышенной опасностью и работ, которые связаны с физической и нервно-психической перегрузкой;</w:t>
      </w:r>
    </w:p>
    <w:p w:rsidR="00B57A18" w:rsidRDefault="00B57A18">
      <w:pPr>
        <w:widowControl w:val="0"/>
        <w:tabs>
          <w:tab w:val="left" w:pos="1470"/>
        </w:tabs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8.4.3. внедрение и совершенствование технических устройств, обеспечивающих защиту работников от поражения электрическим током; ’</w:t>
      </w:r>
    </w:p>
    <w:p w:rsidR="00B57A18" w:rsidRDefault="00B57A18">
      <w:pPr>
        <w:widowControl w:val="0"/>
        <w:tabs>
          <w:tab w:val="left" w:pos="1695"/>
        </w:tabs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8.4.4. оборудование рабочих мест средствами коллективной защиты в целях обеспечения безопасности выполнения работ;</w:t>
      </w:r>
    </w:p>
    <w:p w:rsidR="00B57A18" w:rsidRDefault="00B57A18">
      <w:pPr>
        <w:widowControl w:val="0"/>
        <w:tabs>
          <w:tab w:val="left" w:pos="1710"/>
        </w:tabs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8.4.5. установка ограждений опасных зон, устройств управления, подверженных случайному включению (выключению), изготовление защитных устройств или барьеров для предотвращения контактов с движущимися частями оборудования, предохранительных, защитных и сигнализирующих устройств (приспособлений);</w:t>
      </w:r>
    </w:p>
    <w:p w:rsidR="00B57A18" w:rsidRDefault="00B57A18">
      <w:pPr>
        <w:widowControl w:val="0"/>
        <w:tabs>
          <w:tab w:val="left" w:pos="1695"/>
        </w:tabs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8.4.6. устройство новых и реконструкция эксплуатируемых систем отопления, вентиляции и кондиционирования капитальных строений (зданий, сооружений), изолированных помещений, тепловых, водяных и</w:t>
      </w: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воздушных завес в соответствии с требованиями технических нормативных правовых актов;</w:t>
      </w:r>
    </w:p>
    <w:p w:rsidR="00B57A18" w:rsidRDefault="00B57A18">
      <w:pPr>
        <w:widowControl w:val="0"/>
        <w:tabs>
          <w:tab w:val="left" w:pos="1710"/>
        </w:tabs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8.4.7. нанесение на части производственного оборудования представляющего опасность, сигнальных цветов и знаков безопасности в соответствии с требованиями технических нормативных правовых актов-</w:t>
      </w:r>
    </w:p>
    <w:p w:rsidR="00B57A18" w:rsidRDefault="00B57A18">
      <w:pPr>
        <w:widowControl w:val="0"/>
        <w:tabs>
          <w:tab w:val="left" w:pos="1710"/>
        </w:tabs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8.4.8. снижение уровней вредных веществ в воздухе рабочей зоны, неблагоприятно действующих механических колебаний (шум, вибрация’ ультразвук) и излучений (ионизирующего, электромагнитного, лазерного’ ультрафиолетового) на рабочих местах;</w:t>
      </w:r>
    </w:p>
    <w:p w:rsidR="00B57A18" w:rsidRDefault="00B57A18">
      <w:pPr>
        <w:widowControl w:val="0"/>
        <w:tabs>
          <w:tab w:val="left" w:pos="1710"/>
        </w:tabs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8.4.9. подготовка и реализация дополнительных мер обеспечивающих безопасные условия труда, при отсутствии соответствующих норм в нормативных правовых актах, технических нормативных правовых актах;</w:t>
      </w:r>
    </w:p>
    <w:p w:rsidR="00B57A18" w:rsidRDefault="00B57A18">
      <w:pPr>
        <w:widowControl w:val="0"/>
        <w:tabs>
          <w:tab w:val="left" w:pos="1470"/>
        </w:tabs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8.5. приведение в соответствие с требованиями по охране труда санитарно-бытового обеспечения работников, в том числе:</w:t>
      </w:r>
    </w:p>
    <w:p w:rsidR="00B57A18" w:rsidRDefault="00B57A18">
      <w:pPr>
        <w:widowControl w:val="0"/>
        <w:tabs>
          <w:tab w:val="left" w:pos="1680"/>
        </w:tabs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8.5.1. обеспечение необходимыми санитарно-бытовыми помещениями, оснащенными необходимыми устройствами и средствами-</w:t>
      </w:r>
    </w:p>
    <w:p w:rsidR="00B57A18" w:rsidRDefault="00B57A18">
      <w:pPr>
        <w:widowControl w:val="0"/>
        <w:tabs>
          <w:tab w:val="left" w:pos="1530"/>
        </w:tabs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8.5.2. расширение, реконструкция санитарно-бытовых помещений: гардеробных, умывальных, душевых, бань, парильных (саун), туалетов комнат личной гигиены женщин, помещений для содержания средств индивидуальной защиты (хранения, стирки, чистки, ремонта восстановления пропиток, дезинфекции, обезвреживания), приема пищи</w:t>
      </w: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(столовых, буфетов) и других в соответствии с требованиями технических нормативных правовых актов;</w:t>
      </w:r>
    </w:p>
    <w:p w:rsidR="00B57A18" w:rsidRDefault="00B57A18">
      <w:pPr>
        <w:widowControl w:val="0"/>
        <w:tabs>
          <w:tab w:val="left" w:pos="1650"/>
        </w:tabs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8.5.3. устройство сатураторных установок (автоматов) для приготовления газированной (подсоленной) воды, организация питьевого водоснабжения работников;</w:t>
      </w:r>
    </w:p>
    <w:p w:rsidR="00B57A18" w:rsidRDefault="00B57A18">
      <w:pPr>
        <w:widowControl w:val="0"/>
        <w:tabs>
          <w:tab w:val="left" w:pos="1470"/>
        </w:tabs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lastRenderedPageBreak/>
        <w:t xml:space="preserve">8.6. проведение аттестации рабочих мест по условиям труда согласно </w:t>
      </w:r>
      <w:hyperlink r:id="rId31" w:anchor="CA0|ПОЛ~~1CN~|заг_утв_1" w:history="1">
        <w:r>
          <w:rPr>
            <w:color w:val="0000FF"/>
          </w:rPr>
          <w:t>Положению</w:t>
        </w:r>
      </w:hyperlink>
      <w:r>
        <w:rPr>
          <w:color w:val="000000"/>
        </w:rPr>
        <w:t xml:space="preserve"> о порядке проведения аттестации рабочих мест по условиям труда, утвержденному </w:t>
      </w:r>
      <w:hyperlink r:id="rId32" w:history="1">
        <w:r>
          <w:rPr>
            <w:color w:val="0000FF"/>
            <w:lang w:val="x-none"/>
          </w:rPr>
          <w:t>постановлением</w:t>
        </w:r>
      </w:hyperlink>
      <w:r>
        <w:rPr>
          <w:color w:val="000000"/>
        </w:rPr>
        <w:t xml:space="preserve"> Совета Министров Республики Беларусь от 22 февраля 2008 г. № 253 «Об аттестации рабочих мест по условиям труда», паспортизации санитарно-технического состояния условий и охраны труда в соответствии с </w:t>
      </w:r>
      <w:hyperlink r:id="rId33" w:anchor="CA1|ИНС~~1CN~|заг_утв_1" w:history="1">
        <w:r>
          <w:rPr>
            <w:color w:val="A5A4FF"/>
          </w:rPr>
          <w:t>Инструкцией</w:t>
        </w:r>
      </w:hyperlink>
      <w:r>
        <w:rPr>
          <w:color w:val="000000"/>
        </w:rPr>
        <w:t xml:space="preserve"> по проведению паспортизации санитарно-технического состояния условий и охраны труда, утвержденной </w:t>
      </w:r>
      <w:hyperlink r:id="rId34" w:history="1">
        <w:r>
          <w:rPr>
            <w:color w:val="A5A4FF"/>
            <w:lang w:val="x-none"/>
          </w:rPr>
          <w:t>постановлением</w:t>
        </w:r>
      </w:hyperlink>
      <w:r>
        <w:rPr>
          <w:color w:val="000000"/>
        </w:rPr>
        <w:t xml:space="preserve"> Министерства труда и социальной защиты Республики Беларусь от 4 февраля 2004 г. № 11;</w:t>
      </w:r>
    </w:p>
    <w:p w:rsidR="00B57A18" w:rsidRDefault="00B57A18">
      <w:pPr>
        <w:widowControl w:val="0"/>
        <w:tabs>
          <w:tab w:val="left" w:pos="1425"/>
        </w:tabs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8.7. вывод из эксплуатации объектов производственного назначения, не обеспечивающих безопасности труда и не подлежащих по своему техническому состоянию реконструкции или капитальному ремонту;</w:t>
      </w:r>
    </w:p>
    <w:p w:rsidR="00B57A18" w:rsidRDefault="00B57A18">
      <w:pPr>
        <w:widowControl w:val="0"/>
        <w:tabs>
          <w:tab w:val="left" w:pos="1440"/>
        </w:tabs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8.8. организация в установленном порядке обучения, стажировки, инструктажа и проверки знаний работников, пропаганда и распространение передового опыта в области охраны труда, в том числе:</w:t>
      </w:r>
    </w:p>
    <w:p w:rsidR="00B57A18" w:rsidRDefault="00B57A18">
      <w:pPr>
        <w:widowControl w:val="0"/>
        <w:tabs>
          <w:tab w:val="left" w:pos="1650"/>
        </w:tabs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8.8.1. создание специальных рабочих мест, мастерских, участков для производственного обучения безопасным методам и приемам труда;</w:t>
      </w:r>
    </w:p>
    <w:p w:rsidR="00B57A18" w:rsidRDefault="00B57A18">
      <w:pPr>
        <w:widowControl w:val="0"/>
        <w:tabs>
          <w:tab w:val="left" w:pos="1680"/>
        </w:tabs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8.8.2. организация кабинетов, уголков, лабораторий по охране труда в том числе передвижных, оснащение их необходимыми техническими средствами, в том числе для обучения и проверки знаний (тренажерами, макетами, наглядными пособиями, демонстрационной аппаратурой' нормативными правовыми актами, техническими нормативными правовыми актами, справочной литературой и тому подобным).</w:t>
      </w: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 xml:space="preserve">Требования к организации работы и оснащению кабинетов охраны груда установлены </w:t>
      </w:r>
      <w:hyperlink r:id="rId35" w:anchor="CA0|ТПЛ~~1" w:history="1">
        <w:r>
          <w:rPr>
            <w:color w:val="A5A4FF"/>
          </w:rPr>
          <w:t>Типовым положением</w:t>
        </w:r>
      </w:hyperlink>
      <w:r>
        <w:rPr>
          <w:color w:val="000000"/>
        </w:rPr>
        <w:t xml:space="preserve"> о кабинете охраны труда, Утвержденным </w:t>
      </w:r>
      <w:hyperlink r:id="rId36" w:history="1">
        <w:r>
          <w:rPr>
            <w:color w:val="A5A4FF"/>
            <w:lang w:val="x-none"/>
          </w:rPr>
          <w:t>постановлением</w:t>
        </w:r>
      </w:hyperlink>
      <w:r>
        <w:rPr>
          <w:color w:val="000000"/>
        </w:rPr>
        <w:t xml:space="preserve"> Министерства труда Республики Беларусь от 8 ноября 1999 г. № 144;</w:t>
      </w:r>
    </w:p>
    <w:p w:rsidR="00B57A18" w:rsidRDefault="00B57A18">
      <w:pPr>
        <w:widowControl w:val="0"/>
        <w:tabs>
          <w:tab w:val="left" w:pos="1665"/>
        </w:tabs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8.8.3. приобретение транспортных средств для оборудования передвижных кабинетов и лабораторий по охране труда, тренажеров для о учения работников, плакатов по охране труда, знаков безопасности;</w:t>
      </w:r>
    </w:p>
    <w:p w:rsidR="00B57A18" w:rsidRDefault="00B57A18">
      <w:pPr>
        <w:widowControl w:val="0"/>
        <w:tabs>
          <w:tab w:val="left" w:pos="1665"/>
        </w:tabs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8.8.4. разработка, принятие инструкций по охране труда в</w:t>
      </w:r>
    </w:p>
    <w:p w:rsidR="00B57A18" w:rsidRDefault="00B57A18">
      <w:pPr>
        <w:widowControl w:val="0"/>
        <w:tabs>
          <w:tab w:val="left" w:pos="9075"/>
        </w:tabs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 xml:space="preserve">соответствии с </w:t>
      </w:r>
      <w:hyperlink r:id="rId37" w:anchor="CA0|ИНС~~1CN~|заг_утв_1" w:history="1">
        <w:r>
          <w:rPr>
            <w:color w:val="0000FF"/>
          </w:rPr>
          <w:t>Инструкцией</w:t>
        </w:r>
      </w:hyperlink>
      <w:r>
        <w:rPr>
          <w:color w:val="000000"/>
        </w:rPr>
        <w:t xml:space="preserve"> о порядке разработки и принятия локальных правовых актов, содержащих требования по охране труда для профессий и (или) отдельных видов работ (услуг), утвержденной </w:t>
      </w:r>
      <w:hyperlink r:id="rId38" w:history="1">
        <w:r>
          <w:rPr>
            <w:color w:val="0000FF"/>
            <w:lang w:val="x-none"/>
          </w:rPr>
          <w:t>постановлением</w:t>
        </w:r>
      </w:hyperlink>
      <w:r>
        <w:rPr>
          <w:color w:val="000000"/>
        </w:rPr>
        <w:t xml:space="preserve"> Министерства труда и социальной защиты Республики Беларусь от 28 ноября 2008 г. № 176;</w:t>
      </w:r>
    </w:p>
    <w:p w:rsidR="00B57A18" w:rsidRDefault="00B57A18">
      <w:pPr>
        <w:widowControl w:val="0"/>
        <w:tabs>
          <w:tab w:val="left" w:pos="9075"/>
        </w:tabs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8.8.5. организация и проведение работы по пропаганде в области охраны труда (выставки, смотры-конкурсы, семинары-совещания, лекции, доклады и другие мероприятия), создание кино- и видеофильмов.</w:t>
      </w:r>
    </w:p>
    <w:p w:rsidR="00B57A18" w:rsidRDefault="00B57A18">
      <w:pPr>
        <w:widowControl w:val="0"/>
        <w:tabs>
          <w:tab w:val="left" w:pos="1110"/>
        </w:tabs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 xml:space="preserve">9. В положениях по созданию здоровых и безопасных условий труда </w:t>
      </w:r>
      <w:r>
        <w:rPr>
          <w:color w:val="000000"/>
          <w:spacing w:val="30"/>
        </w:rPr>
        <w:t xml:space="preserve">могут </w:t>
      </w:r>
      <w:r>
        <w:rPr>
          <w:color w:val="000000"/>
        </w:rPr>
        <w:t>определяться дополнительные выплаты работникам сверх установленных законодательством, предоставляемые на условиях, предусмотренных в коллективном договоре, в том числе:</w:t>
      </w: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поощрение работников и коллективов за работу без нарушений требований охраны труда и несчастных случаев на производстве, общественных инспекторов;</w:t>
      </w:r>
    </w:p>
    <w:p w:rsidR="00B57A18" w:rsidRDefault="00B57A18">
      <w:pPr>
        <w:widowControl w:val="0"/>
        <w:tabs>
          <w:tab w:val="left" w:pos="2880"/>
        </w:tabs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 xml:space="preserve">предоставление работникам, занятым на работах с вредными условиями труда, </w:t>
      </w:r>
      <w:r>
        <w:rPr>
          <w:color w:val="000000"/>
        </w:rPr>
        <w:lastRenderedPageBreak/>
        <w:t>путевок на санаторно-курортное лечение и оздоровление;</w:t>
      </w:r>
    </w:p>
    <w:p w:rsidR="00B57A18" w:rsidRDefault="00B57A18">
      <w:pPr>
        <w:widowControl w:val="0"/>
        <w:tabs>
          <w:tab w:val="left" w:pos="2190"/>
        </w:tabs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оказание различных видов социальной помощи семьям погибших на производстве (единовременная материальная помощь, выплата ежемесячного пособия детям, потерявшим кормильца, выделение бесплатных путевок на санаторно-курортное лечение и другое) помимо выплат, установленных законодательством;</w:t>
      </w:r>
    </w:p>
    <w:p w:rsidR="00B57A18" w:rsidRDefault="00B57A18">
      <w:pPr>
        <w:widowControl w:val="0"/>
        <w:tabs>
          <w:tab w:val="left" w:pos="2190"/>
          <w:tab w:val="left" w:pos="4575"/>
        </w:tabs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выплата материальной помощи работнику, утратившему профессиональную трудоспособность вследствие несчастного случая на производстве или профессионального заболевания, помимо возмещения вреда, установленного законодательством.</w:t>
      </w:r>
    </w:p>
    <w:p w:rsidR="00B57A18" w:rsidRDefault="00B57A18">
      <w:pPr>
        <w:widowControl w:val="0"/>
        <w:tabs>
          <w:tab w:val="left" w:pos="2190"/>
          <w:tab w:val="left" w:pos="4575"/>
        </w:tabs>
        <w:autoSpaceDE w:val="0"/>
        <w:autoSpaceDN w:val="0"/>
        <w:adjustRightInd w:val="0"/>
        <w:spacing w:line="300" w:lineRule="auto"/>
        <w:ind w:firstLine="795"/>
        <w:rPr>
          <w:color w:val="000000"/>
        </w:rPr>
      </w:pPr>
    </w:p>
    <w:p w:rsidR="00B57A18" w:rsidRDefault="00B57A18">
      <w:pPr>
        <w:widowControl w:val="0"/>
        <w:tabs>
          <w:tab w:val="left" w:pos="2190"/>
          <w:tab w:val="left" w:pos="4575"/>
        </w:tabs>
        <w:autoSpaceDE w:val="0"/>
        <w:autoSpaceDN w:val="0"/>
        <w:adjustRightInd w:val="0"/>
        <w:spacing w:line="300" w:lineRule="auto"/>
        <w:ind w:firstLine="7200"/>
        <w:rPr>
          <w:color w:val="000000"/>
        </w:rPr>
      </w:pPr>
      <w:r>
        <w:rPr>
          <w:color w:val="000000"/>
        </w:rPr>
        <w:t>Приложение 1</w:t>
      </w: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firstLine="7200"/>
        <w:rPr>
          <w:color w:val="000000"/>
        </w:rPr>
      </w:pPr>
      <w:r>
        <w:rPr>
          <w:color w:val="000000"/>
        </w:rPr>
        <w:t xml:space="preserve">к Рекомендациям об улучшении </w:t>
      </w: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firstLine="7200"/>
        <w:rPr>
          <w:color w:val="000000"/>
        </w:rPr>
      </w:pPr>
      <w:r>
        <w:rPr>
          <w:color w:val="000000"/>
        </w:rPr>
        <w:t xml:space="preserve">условий и охраны труда в организациях </w:t>
      </w: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firstLine="7200"/>
        <w:rPr>
          <w:color w:val="000000"/>
        </w:rPr>
      </w:pPr>
      <w:r>
        <w:rPr>
          <w:color w:val="000000"/>
        </w:rPr>
        <w:t xml:space="preserve">на основе положений коллективного </w:t>
      </w: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firstLine="7200"/>
        <w:rPr>
          <w:color w:val="000000"/>
        </w:rPr>
      </w:pPr>
      <w:r>
        <w:rPr>
          <w:color w:val="000000"/>
        </w:rPr>
        <w:t>договора</w:t>
      </w: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rPr>
          <w:color w:val="000000"/>
        </w:rPr>
      </w:pP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jc w:val="center"/>
        <w:rPr>
          <w:b/>
          <w:color w:val="000000"/>
        </w:rPr>
      </w:pPr>
      <w:r>
        <w:rPr>
          <w:b/>
          <w:color w:val="000000"/>
        </w:rPr>
        <w:t>ПРИМЕРНАЯ ФОРМА</w:t>
      </w: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jc w:val="center"/>
        <w:rPr>
          <w:b/>
          <w:color w:val="000000"/>
        </w:rPr>
      </w:pPr>
      <w:r>
        <w:rPr>
          <w:b/>
          <w:color w:val="000000"/>
        </w:rPr>
        <w:t>плана мероприятий по охране труда</w:t>
      </w:r>
    </w:p>
    <w:tbl>
      <w:tblPr>
        <w:tblW w:w="5000" w:type="pct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85"/>
        <w:gridCol w:w="1396"/>
        <w:gridCol w:w="1185"/>
        <w:gridCol w:w="1126"/>
        <w:gridCol w:w="1362"/>
        <w:gridCol w:w="1295"/>
        <w:gridCol w:w="1320"/>
        <w:gridCol w:w="1270"/>
      </w:tblGrid>
      <w:tr w:rsidR="00B57A18">
        <w:trPr>
          <w:trHeight w:val="915"/>
          <w:jc w:val="center"/>
        </w:trPr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244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мероприятий</w:t>
            </w:r>
          </w:p>
        </w:tc>
        <w:tc>
          <w:tcPr>
            <w:tcW w:w="403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Стоимость выполнения мероприятий</w:t>
            </w:r>
          </w:p>
        </w:tc>
        <w:tc>
          <w:tcPr>
            <w:tcW w:w="238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Срок выполнения мероприятий</w:t>
            </w:r>
          </w:p>
        </w:tc>
        <w:tc>
          <w:tcPr>
            <w:tcW w:w="226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Ответственные лица за выполнение мероприятий</w:t>
            </w:r>
          </w:p>
        </w:tc>
        <w:tc>
          <w:tcPr>
            <w:tcW w:w="231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Ожидаемая</w:t>
            </w:r>
          </w:p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социальная</w:t>
            </w:r>
          </w:p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эффективность</w:t>
            </w:r>
          </w:p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мероприятий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Отметка о выполнении</w:t>
            </w:r>
          </w:p>
        </w:tc>
      </w:tr>
      <w:tr w:rsidR="00B57A18">
        <w:tblPrEx>
          <w:tblCellSpacing w:w="-8" w:type="nil"/>
        </w:tblPrEx>
        <w:trPr>
          <w:trHeight w:val="645"/>
          <w:tblCellSpacing w:w="-8" w:type="nil"/>
          <w:jc w:val="center"/>
        </w:trPr>
        <w:tc>
          <w:tcPr>
            <w:tcW w:w="64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44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планируемая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фактическая</w:t>
            </w:r>
          </w:p>
        </w:tc>
        <w:tc>
          <w:tcPr>
            <w:tcW w:w="238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26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31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B57A18">
        <w:tblPrEx>
          <w:tblCellSpacing w:w="-8" w:type="nil"/>
        </w:tblPrEx>
        <w:trPr>
          <w:trHeight w:val="510"/>
          <w:tblCellSpacing w:w="-8" w:type="nil"/>
          <w:jc w:val="center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bottom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B57A18">
        <w:tblPrEx>
          <w:tblCellSpacing w:w="-8" w:type="nil"/>
        </w:tblPrEx>
        <w:trPr>
          <w:trHeight w:val="705"/>
          <w:tblCellSpacing w:w="-8" w:type="nil"/>
          <w:jc w:val="center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color w:val="000000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color w:val="00000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color w:val="000000"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color w:val="000000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color w:val="00000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color w:val="000000"/>
              </w:rPr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57A18" w:rsidRDefault="00B57A18">
            <w:pPr>
              <w:widowControl w:val="0"/>
              <w:tabs>
                <w:tab w:val="left" w:leader="underscore" w:pos="2040"/>
              </w:tabs>
              <w:autoSpaceDE w:val="0"/>
              <w:autoSpaceDN w:val="0"/>
              <w:adjustRightInd w:val="0"/>
              <w:spacing w:line="300" w:lineRule="auto"/>
              <w:rPr>
                <w:color w:val="000000"/>
              </w:rPr>
            </w:pPr>
          </w:p>
        </w:tc>
      </w:tr>
    </w:tbl>
    <w:p w:rsidR="00B57A18" w:rsidRDefault="00B57A18">
      <w:pPr>
        <w:widowControl w:val="0"/>
        <w:autoSpaceDE w:val="0"/>
        <w:autoSpaceDN w:val="0"/>
        <w:adjustRightInd w:val="0"/>
        <w:spacing w:line="300" w:lineRule="auto"/>
        <w:rPr>
          <w:color w:val="000000"/>
        </w:rPr>
      </w:pPr>
      <w:r>
        <w:rPr>
          <w:color w:val="000000"/>
        </w:rPr>
        <w:t>________________</w:t>
      </w: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jc w:val="both"/>
        <w:rPr>
          <w:color w:val="000000"/>
        </w:rPr>
      </w:pPr>
      <w:r>
        <w:rPr>
          <w:color w:val="000000"/>
          <w:vertAlign w:val="superscript"/>
        </w:rPr>
        <w:t>1</w:t>
      </w:r>
      <w:r>
        <w:rPr>
          <w:color w:val="000000"/>
        </w:rPr>
        <w:t>Отражается ожидаемая социальная эффективность мероприятия, в том числе количество работников, условия труда которых планируется улучшить, количество работников, условия труда которых планируется привести в соответствие с требованиями санитарно-гигиенических нормативов, иные показатели.</w:t>
      </w: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rPr>
          <w:color w:val="000000"/>
        </w:rPr>
      </w:pP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rPr>
          <w:color w:val="000000"/>
        </w:rPr>
      </w:pP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left="7200"/>
        <w:rPr>
          <w:color w:val="000000"/>
        </w:rPr>
      </w:pPr>
      <w:r>
        <w:rPr>
          <w:color w:val="000000"/>
        </w:rPr>
        <w:t>Приложение 2</w:t>
      </w:r>
    </w:p>
    <w:p w:rsidR="00B57A18" w:rsidRDefault="00B57A18">
      <w:pPr>
        <w:widowControl w:val="0"/>
        <w:tabs>
          <w:tab w:val="left" w:pos="8400"/>
        </w:tabs>
        <w:autoSpaceDE w:val="0"/>
        <w:autoSpaceDN w:val="0"/>
        <w:adjustRightInd w:val="0"/>
        <w:spacing w:line="300" w:lineRule="auto"/>
        <w:ind w:left="7200"/>
        <w:rPr>
          <w:color w:val="000000"/>
        </w:rPr>
      </w:pPr>
      <w:r>
        <w:rPr>
          <w:color w:val="000000"/>
        </w:rPr>
        <w:t xml:space="preserve">к Рекомендациям об </w:t>
      </w:r>
    </w:p>
    <w:p w:rsidR="00B57A18" w:rsidRDefault="00B57A18">
      <w:pPr>
        <w:widowControl w:val="0"/>
        <w:tabs>
          <w:tab w:val="left" w:pos="8400"/>
        </w:tabs>
        <w:autoSpaceDE w:val="0"/>
        <w:autoSpaceDN w:val="0"/>
        <w:adjustRightInd w:val="0"/>
        <w:spacing w:line="300" w:lineRule="auto"/>
        <w:ind w:left="7200"/>
        <w:rPr>
          <w:color w:val="000000"/>
        </w:rPr>
      </w:pPr>
      <w:r>
        <w:rPr>
          <w:color w:val="000000"/>
        </w:rPr>
        <w:t xml:space="preserve">улучшении условий охраны труда </w:t>
      </w:r>
    </w:p>
    <w:p w:rsidR="00B57A18" w:rsidRDefault="00B57A18">
      <w:pPr>
        <w:widowControl w:val="0"/>
        <w:tabs>
          <w:tab w:val="left" w:pos="8400"/>
        </w:tabs>
        <w:autoSpaceDE w:val="0"/>
        <w:autoSpaceDN w:val="0"/>
        <w:adjustRightInd w:val="0"/>
        <w:spacing w:line="300" w:lineRule="auto"/>
        <w:ind w:left="7200"/>
        <w:rPr>
          <w:color w:val="000000"/>
        </w:rPr>
      </w:pPr>
      <w:r>
        <w:rPr>
          <w:color w:val="000000"/>
        </w:rPr>
        <w:t xml:space="preserve">в организациях на </w:t>
      </w:r>
      <w:r>
        <w:rPr>
          <w:color w:val="000000"/>
        </w:rPr>
        <w:lastRenderedPageBreak/>
        <w:t>основе положений</w:t>
      </w: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left="7200"/>
        <w:rPr>
          <w:color w:val="000000"/>
        </w:rPr>
      </w:pPr>
      <w:r>
        <w:rPr>
          <w:color w:val="000000"/>
        </w:rPr>
        <w:t>коллективного договора</w:t>
      </w: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rPr>
          <w:color w:val="000000"/>
        </w:rPr>
      </w:pP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jc w:val="center"/>
        <w:rPr>
          <w:b/>
          <w:color w:val="000000"/>
        </w:rPr>
      </w:pPr>
      <w:r>
        <w:rPr>
          <w:b/>
          <w:color w:val="000000"/>
        </w:rPr>
        <w:t>ПЕРЕЧЕНЬ</w:t>
      </w: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jc w:val="center"/>
        <w:rPr>
          <w:b/>
          <w:color w:val="000000"/>
        </w:rPr>
      </w:pPr>
      <w:r>
        <w:rPr>
          <w:b/>
          <w:color w:val="000000"/>
        </w:rPr>
        <w:t>профессий рабочих и должностей служащих, которым выдается бесплатно лечебно-профилактическое питание за работу с вредными и (или) опасными условиями труда</w:t>
      </w:r>
    </w:p>
    <w:tbl>
      <w:tblPr>
        <w:tblW w:w="5000" w:type="pct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78"/>
        <w:gridCol w:w="1881"/>
        <w:gridCol w:w="1754"/>
        <w:gridCol w:w="1584"/>
        <w:gridCol w:w="3342"/>
      </w:tblGrid>
      <w:tr w:rsidR="00B57A18">
        <w:trPr>
          <w:trHeight w:val="1830"/>
          <w:jc w:val="center"/>
        </w:trPr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производства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профессии</w:t>
            </w:r>
          </w:p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рабочего,</w:t>
            </w:r>
          </w:p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должности</w:t>
            </w:r>
          </w:p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служащего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Количество</w:t>
            </w:r>
          </w:p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работников</w:t>
            </w: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рациона лечебно-профилактического питания</w:t>
            </w:r>
          </w:p>
        </w:tc>
      </w:tr>
      <w:tr w:rsidR="00B57A18">
        <w:tblPrEx>
          <w:tblCellSpacing w:w="-8" w:type="nil"/>
        </w:tblPrEx>
        <w:trPr>
          <w:trHeight w:val="495"/>
          <w:tblCellSpacing w:w="-8" w:type="nil"/>
          <w:jc w:val="center"/>
        </w:trPr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B57A18">
        <w:tblPrEx>
          <w:tblCellSpacing w:w="-8" w:type="nil"/>
        </w:tblPrEx>
        <w:trPr>
          <w:trHeight w:val="675"/>
          <w:tblCellSpacing w:w="-8" w:type="nil"/>
          <w:jc w:val="center"/>
        </w:trPr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color w:val="000000"/>
              </w:rPr>
            </w:pP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color w:val="000000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color w:val="000000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color w:val="000000"/>
              </w:rPr>
            </w:pP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color w:val="000000"/>
              </w:rPr>
            </w:pPr>
          </w:p>
        </w:tc>
      </w:tr>
    </w:tbl>
    <w:p w:rsidR="00B57A18" w:rsidRDefault="00B57A18">
      <w:pPr>
        <w:widowControl w:val="0"/>
        <w:autoSpaceDE w:val="0"/>
        <w:autoSpaceDN w:val="0"/>
        <w:adjustRightInd w:val="0"/>
        <w:spacing w:line="300" w:lineRule="auto"/>
        <w:rPr>
          <w:color w:val="000000"/>
        </w:rPr>
      </w:pP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rPr>
          <w:color w:val="000000"/>
        </w:rPr>
      </w:pP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left="7200"/>
        <w:rPr>
          <w:color w:val="000000"/>
        </w:rPr>
      </w:pPr>
      <w:r>
        <w:rPr>
          <w:color w:val="000000"/>
        </w:rPr>
        <w:t>Приложение 3</w:t>
      </w:r>
    </w:p>
    <w:p w:rsidR="00B57A18" w:rsidRDefault="00B57A18">
      <w:pPr>
        <w:widowControl w:val="0"/>
        <w:tabs>
          <w:tab w:val="left" w:pos="8490"/>
        </w:tabs>
        <w:autoSpaceDE w:val="0"/>
        <w:autoSpaceDN w:val="0"/>
        <w:adjustRightInd w:val="0"/>
        <w:spacing w:line="300" w:lineRule="auto"/>
        <w:ind w:left="7200"/>
        <w:rPr>
          <w:color w:val="000000"/>
        </w:rPr>
      </w:pPr>
      <w:r>
        <w:rPr>
          <w:color w:val="000000"/>
        </w:rPr>
        <w:t xml:space="preserve">к Рекомендациям об </w:t>
      </w:r>
    </w:p>
    <w:p w:rsidR="00B57A18" w:rsidRDefault="00B57A18">
      <w:pPr>
        <w:widowControl w:val="0"/>
        <w:tabs>
          <w:tab w:val="left" w:pos="8490"/>
        </w:tabs>
        <w:autoSpaceDE w:val="0"/>
        <w:autoSpaceDN w:val="0"/>
        <w:adjustRightInd w:val="0"/>
        <w:spacing w:line="300" w:lineRule="auto"/>
        <w:ind w:left="7200"/>
        <w:rPr>
          <w:color w:val="000000"/>
        </w:rPr>
      </w:pPr>
      <w:r>
        <w:rPr>
          <w:color w:val="000000"/>
        </w:rPr>
        <w:t xml:space="preserve">улучшении условий и охраны труда </w:t>
      </w:r>
    </w:p>
    <w:p w:rsidR="00B57A18" w:rsidRDefault="00B57A18">
      <w:pPr>
        <w:widowControl w:val="0"/>
        <w:tabs>
          <w:tab w:val="left" w:pos="8490"/>
        </w:tabs>
        <w:autoSpaceDE w:val="0"/>
        <w:autoSpaceDN w:val="0"/>
        <w:adjustRightInd w:val="0"/>
        <w:spacing w:line="300" w:lineRule="auto"/>
        <w:ind w:left="7200"/>
        <w:rPr>
          <w:color w:val="000000"/>
        </w:rPr>
      </w:pPr>
      <w:r>
        <w:rPr>
          <w:color w:val="000000"/>
        </w:rPr>
        <w:t>в организациях на основе положений</w:t>
      </w: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left="7200"/>
        <w:rPr>
          <w:color w:val="000000"/>
        </w:rPr>
      </w:pPr>
      <w:r>
        <w:rPr>
          <w:color w:val="000000"/>
        </w:rPr>
        <w:t>коллективного договора</w:t>
      </w: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rPr>
          <w:color w:val="000000"/>
        </w:rPr>
      </w:pP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jc w:val="center"/>
        <w:rPr>
          <w:b/>
          <w:color w:val="000000"/>
        </w:rPr>
      </w:pPr>
      <w:r>
        <w:rPr>
          <w:b/>
          <w:color w:val="000000"/>
        </w:rPr>
        <w:t>ПЕРЕЧЕНЬ</w:t>
      </w: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jc w:val="center"/>
        <w:rPr>
          <w:b/>
          <w:color w:val="000000"/>
        </w:rPr>
      </w:pPr>
      <w:r>
        <w:rPr>
          <w:b/>
          <w:color w:val="000000"/>
        </w:rPr>
        <w:t>профессий рабочих и должностей служащих, занятых на работах с вредными веществами, дающих право на обеспечение молоком или равноценными пищевыми продуктами</w:t>
      </w:r>
    </w:p>
    <w:tbl>
      <w:tblPr>
        <w:tblW w:w="5000" w:type="pct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1"/>
        <w:gridCol w:w="1725"/>
        <w:gridCol w:w="1725"/>
        <w:gridCol w:w="1352"/>
        <w:gridCol w:w="2258"/>
        <w:gridCol w:w="1708"/>
      </w:tblGrid>
      <w:tr w:rsidR="00B57A18">
        <w:trPr>
          <w:trHeight w:val="3300"/>
          <w:jc w:val="center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структурного</w:t>
            </w:r>
          </w:p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подразделения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профессии</w:t>
            </w:r>
          </w:p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рабочего,</w:t>
            </w:r>
          </w:p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должности</w:t>
            </w:r>
          </w:p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служащего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Количество</w:t>
            </w:r>
          </w:p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работников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Пункты перечня вредных веществ, при работе с которыми в профилактических целях показано употребление молока или равноценных пищевых продуктов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вредных</w:t>
            </w:r>
          </w:p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веществ</w:t>
            </w:r>
          </w:p>
        </w:tc>
      </w:tr>
      <w:tr w:rsidR="00B57A18">
        <w:tblPrEx>
          <w:tblCellSpacing w:w="-8" w:type="nil"/>
        </w:tblPrEx>
        <w:trPr>
          <w:trHeight w:val="540"/>
          <w:tblCellSpacing w:w="-8" w:type="nil"/>
          <w:jc w:val="center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bottom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B57A18">
        <w:tblPrEx>
          <w:tblCellSpacing w:w="-8" w:type="nil"/>
        </w:tblPrEx>
        <w:trPr>
          <w:trHeight w:val="660"/>
          <w:tblCellSpacing w:w="-8" w:type="nil"/>
          <w:jc w:val="center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color w:val="000000"/>
              </w:rPr>
            </w:pP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color w:val="000000"/>
              </w:rPr>
            </w:pP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color w:val="000000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color w:val="000000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color w:val="000000"/>
              </w:rPr>
            </w:pP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color w:val="000000"/>
              </w:rPr>
            </w:pPr>
          </w:p>
        </w:tc>
      </w:tr>
    </w:tbl>
    <w:p w:rsidR="00B57A18" w:rsidRDefault="00B57A18">
      <w:pPr>
        <w:widowControl w:val="0"/>
        <w:autoSpaceDE w:val="0"/>
        <w:autoSpaceDN w:val="0"/>
        <w:adjustRightInd w:val="0"/>
        <w:spacing w:line="300" w:lineRule="auto"/>
        <w:rPr>
          <w:color w:val="000000"/>
        </w:rPr>
      </w:pP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rPr>
          <w:color w:val="000000"/>
        </w:rPr>
      </w:pP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left="7200"/>
        <w:rPr>
          <w:color w:val="000000"/>
        </w:rPr>
      </w:pPr>
      <w:r>
        <w:rPr>
          <w:color w:val="000000"/>
        </w:rPr>
        <w:t>Приложение 4</w:t>
      </w:r>
    </w:p>
    <w:p w:rsidR="00B57A18" w:rsidRDefault="00B57A18">
      <w:pPr>
        <w:widowControl w:val="0"/>
        <w:tabs>
          <w:tab w:val="left" w:pos="8385"/>
        </w:tabs>
        <w:autoSpaceDE w:val="0"/>
        <w:autoSpaceDN w:val="0"/>
        <w:adjustRightInd w:val="0"/>
        <w:spacing w:line="300" w:lineRule="auto"/>
        <w:ind w:left="7200"/>
        <w:rPr>
          <w:color w:val="000000"/>
        </w:rPr>
      </w:pPr>
      <w:r>
        <w:rPr>
          <w:color w:val="000000"/>
        </w:rPr>
        <w:t xml:space="preserve">к Рекомендациям об </w:t>
      </w:r>
    </w:p>
    <w:p w:rsidR="00B57A18" w:rsidRDefault="00B57A18">
      <w:pPr>
        <w:widowControl w:val="0"/>
        <w:tabs>
          <w:tab w:val="left" w:pos="8385"/>
        </w:tabs>
        <w:autoSpaceDE w:val="0"/>
        <w:autoSpaceDN w:val="0"/>
        <w:adjustRightInd w:val="0"/>
        <w:spacing w:line="300" w:lineRule="auto"/>
        <w:ind w:left="7200"/>
        <w:rPr>
          <w:color w:val="000000"/>
        </w:rPr>
      </w:pPr>
      <w:r>
        <w:rPr>
          <w:color w:val="000000"/>
        </w:rPr>
        <w:t xml:space="preserve">улучшении условий и охраны труда </w:t>
      </w:r>
    </w:p>
    <w:p w:rsidR="00B57A18" w:rsidRDefault="00B57A18">
      <w:pPr>
        <w:widowControl w:val="0"/>
        <w:tabs>
          <w:tab w:val="left" w:pos="8385"/>
        </w:tabs>
        <w:autoSpaceDE w:val="0"/>
        <w:autoSpaceDN w:val="0"/>
        <w:adjustRightInd w:val="0"/>
        <w:spacing w:line="300" w:lineRule="auto"/>
        <w:ind w:left="7200"/>
        <w:rPr>
          <w:color w:val="000000"/>
        </w:rPr>
      </w:pPr>
      <w:r>
        <w:rPr>
          <w:color w:val="000000"/>
        </w:rPr>
        <w:t>в организациях на основе положений</w:t>
      </w: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left="7200"/>
        <w:rPr>
          <w:color w:val="000000"/>
        </w:rPr>
      </w:pPr>
      <w:r>
        <w:rPr>
          <w:color w:val="000000"/>
        </w:rPr>
        <w:t>коллективного договора</w:t>
      </w: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rPr>
          <w:color w:val="000000"/>
        </w:rPr>
      </w:pP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jc w:val="center"/>
        <w:rPr>
          <w:b/>
          <w:color w:val="000000"/>
        </w:rPr>
      </w:pPr>
      <w:r>
        <w:rPr>
          <w:b/>
          <w:color w:val="000000"/>
        </w:rPr>
        <w:t>ПЕРЕЧЕНЬ</w:t>
      </w: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jc w:val="center"/>
        <w:rPr>
          <w:b/>
          <w:color w:val="000000"/>
        </w:rPr>
      </w:pPr>
      <w:r>
        <w:rPr>
          <w:b/>
          <w:color w:val="000000"/>
        </w:rPr>
        <w:t>профессий рабочих и должностей служащих, которые обеспечиваются смывающими и обезвреживающими средствами при выполнении Работ с вредными и (или) опасными условиями труда, а также работ, связанных с загрязнением кожных покровов</w:t>
      </w:r>
    </w:p>
    <w:tbl>
      <w:tblPr>
        <w:tblW w:w="5000" w:type="pct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03"/>
        <w:gridCol w:w="1907"/>
        <w:gridCol w:w="1890"/>
        <w:gridCol w:w="2365"/>
        <w:gridCol w:w="2374"/>
      </w:tblGrid>
      <w:tr w:rsidR="00B57A18">
        <w:trPr>
          <w:trHeight w:val="1815"/>
          <w:jc w:val="center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структурного</w:t>
            </w:r>
          </w:p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подразделения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профессий рабочих и должностей служащих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смывающих и обезвреживающих средств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bottom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выдаваемых смывающих и обезвреживающих средств</w:t>
            </w:r>
          </w:p>
        </w:tc>
      </w:tr>
      <w:tr w:rsidR="00B57A18">
        <w:tblPrEx>
          <w:tblCellSpacing w:w="-8" w:type="nil"/>
        </w:tblPrEx>
        <w:trPr>
          <w:trHeight w:val="510"/>
          <w:tblCellSpacing w:w="-8" w:type="nil"/>
          <w:jc w:val="center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B57A18">
        <w:tblPrEx>
          <w:tblCellSpacing w:w="-8" w:type="nil"/>
        </w:tblPrEx>
        <w:trPr>
          <w:trHeight w:val="675"/>
          <w:tblCellSpacing w:w="-8" w:type="nil"/>
          <w:jc w:val="center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color w:val="000000"/>
              </w:rPr>
            </w:pP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color w:val="000000"/>
              </w:rPr>
            </w:pP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color w:val="000000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color w:val="000000"/>
              </w:rPr>
            </w:pP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color w:val="000000"/>
              </w:rPr>
            </w:pPr>
          </w:p>
        </w:tc>
      </w:tr>
    </w:tbl>
    <w:p w:rsidR="00B57A18" w:rsidRDefault="00B57A18">
      <w:pPr>
        <w:widowControl w:val="0"/>
        <w:autoSpaceDE w:val="0"/>
        <w:autoSpaceDN w:val="0"/>
        <w:adjustRightInd w:val="0"/>
        <w:spacing w:line="300" w:lineRule="auto"/>
        <w:rPr>
          <w:color w:val="000000"/>
        </w:rPr>
      </w:pP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rPr>
          <w:color w:val="000000"/>
        </w:rPr>
      </w:pP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left="7200"/>
        <w:rPr>
          <w:color w:val="000000"/>
        </w:rPr>
      </w:pPr>
      <w:r>
        <w:rPr>
          <w:color w:val="000000"/>
        </w:rPr>
        <w:t>Приложение 5</w:t>
      </w:r>
    </w:p>
    <w:p w:rsidR="00B57A18" w:rsidRDefault="00B57A18">
      <w:pPr>
        <w:widowControl w:val="0"/>
        <w:tabs>
          <w:tab w:val="left" w:pos="8370"/>
          <w:tab w:val="left" w:pos="10020"/>
        </w:tabs>
        <w:autoSpaceDE w:val="0"/>
        <w:autoSpaceDN w:val="0"/>
        <w:adjustRightInd w:val="0"/>
        <w:spacing w:line="300" w:lineRule="auto"/>
        <w:ind w:left="7200"/>
        <w:rPr>
          <w:color w:val="000000"/>
        </w:rPr>
      </w:pPr>
      <w:r>
        <w:rPr>
          <w:color w:val="000000"/>
        </w:rPr>
        <w:t xml:space="preserve">к Рекомендациям об </w:t>
      </w:r>
    </w:p>
    <w:p w:rsidR="00B57A18" w:rsidRDefault="00B57A18">
      <w:pPr>
        <w:widowControl w:val="0"/>
        <w:tabs>
          <w:tab w:val="left" w:pos="8370"/>
          <w:tab w:val="left" w:pos="10020"/>
        </w:tabs>
        <w:autoSpaceDE w:val="0"/>
        <w:autoSpaceDN w:val="0"/>
        <w:adjustRightInd w:val="0"/>
        <w:spacing w:line="300" w:lineRule="auto"/>
        <w:ind w:left="7200"/>
        <w:rPr>
          <w:color w:val="000000"/>
        </w:rPr>
      </w:pPr>
      <w:r>
        <w:rPr>
          <w:color w:val="000000"/>
        </w:rPr>
        <w:t xml:space="preserve">улучшении условий и охраны труда </w:t>
      </w:r>
    </w:p>
    <w:p w:rsidR="00B57A18" w:rsidRDefault="00B57A18">
      <w:pPr>
        <w:widowControl w:val="0"/>
        <w:tabs>
          <w:tab w:val="left" w:pos="8370"/>
          <w:tab w:val="left" w:pos="10020"/>
        </w:tabs>
        <w:autoSpaceDE w:val="0"/>
        <w:autoSpaceDN w:val="0"/>
        <w:adjustRightInd w:val="0"/>
        <w:spacing w:line="300" w:lineRule="auto"/>
        <w:ind w:left="7200"/>
        <w:rPr>
          <w:color w:val="000000"/>
        </w:rPr>
      </w:pPr>
      <w:r>
        <w:rPr>
          <w:color w:val="000000"/>
        </w:rPr>
        <w:t xml:space="preserve">в организациях на основе положений </w:t>
      </w:r>
    </w:p>
    <w:p w:rsidR="00B57A18" w:rsidRDefault="00B57A18">
      <w:pPr>
        <w:widowControl w:val="0"/>
        <w:tabs>
          <w:tab w:val="left" w:pos="8370"/>
          <w:tab w:val="left" w:pos="10020"/>
        </w:tabs>
        <w:autoSpaceDE w:val="0"/>
        <w:autoSpaceDN w:val="0"/>
        <w:adjustRightInd w:val="0"/>
        <w:spacing w:line="300" w:lineRule="auto"/>
        <w:ind w:left="7200"/>
        <w:rPr>
          <w:color w:val="000000"/>
        </w:rPr>
      </w:pPr>
      <w:r>
        <w:rPr>
          <w:color w:val="000000"/>
        </w:rPr>
        <w:t>коллективного договора</w:t>
      </w:r>
    </w:p>
    <w:p w:rsidR="00B57A18" w:rsidRDefault="00B57A18">
      <w:pPr>
        <w:widowControl w:val="0"/>
        <w:tabs>
          <w:tab w:val="left" w:pos="8370"/>
          <w:tab w:val="left" w:pos="10020"/>
        </w:tabs>
        <w:autoSpaceDE w:val="0"/>
        <w:autoSpaceDN w:val="0"/>
        <w:adjustRightInd w:val="0"/>
        <w:spacing w:line="300" w:lineRule="auto"/>
        <w:rPr>
          <w:color w:val="000000"/>
        </w:rPr>
      </w:pPr>
    </w:p>
    <w:p w:rsidR="009A59B6" w:rsidRDefault="009A59B6">
      <w:pPr>
        <w:widowControl w:val="0"/>
        <w:tabs>
          <w:tab w:val="left" w:pos="8370"/>
          <w:tab w:val="left" w:pos="10020"/>
        </w:tabs>
        <w:autoSpaceDE w:val="0"/>
        <w:autoSpaceDN w:val="0"/>
        <w:adjustRightInd w:val="0"/>
        <w:spacing w:line="300" w:lineRule="auto"/>
        <w:rPr>
          <w:color w:val="000000"/>
        </w:rPr>
      </w:pPr>
    </w:p>
    <w:p w:rsidR="009A59B6" w:rsidRDefault="009A59B6">
      <w:pPr>
        <w:widowControl w:val="0"/>
        <w:tabs>
          <w:tab w:val="left" w:pos="8370"/>
          <w:tab w:val="left" w:pos="10020"/>
        </w:tabs>
        <w:autoSpaceDE w:val="0"/>
        <w:autoSpaceDN w:val="0"/>
        <w:adjustRightInd w:val="0"/>
        <w:spacing w:line="300" w:lineRule="auto"/>
        <w:rPr>
          <w:color w:val="000000"/>
        </w:rPr>
      </w:pPr>
    </w:p>
    <w:p w:rsidR="009A59B6" w:rsidRDefault="009A59B6">
      <w:pPr>
        <w:widowControl w:val="0"/>
        <w:tabs>
          <w:tab w:val="left" w:pos="8370"/>
          <w:tab w:val="left" w:pos="10020"/>
        </w:tabs>
        <w:autoSpaceDE w:val="0"/>
        <w:autoSpaceDN w:val="0"/>
        <w:adjustRightInd w:val="0"/>
        <w:spacing w:line="300" w:lineRule="auto"/>
        <w:rPr>
          <w:color w:val="000000"/>
        </w:rPr>
      </w:pPr>
    </w:p>
    <w:p w:rsidR="009A59B6" w:rsidRDefault="009A59B6">
      <w:pPr>
        <w:widowControl w:val="0"/>
        <w:tabs>
          <w:tab w:val="left" w:pos="8370"/>
          <w:tab w:val="left" w:pos="10020"/>
        </w:tabs>
        <w:autoSpaceDE w:val="0"/>
        <w:autoSpaceDN w:val="0"/>
        <w:adjustRightInd w:val="0"/>
        <w:spacing w:line="300" w:lineRule="auto"/>
        <w:rPr>
          <w:color w:val="000000"/>
        </w:rPr>
      </w:pPr>
    </w:p>
    <w:p w:rsidR="009A59B6" w:rsidRDefault="009A59B6">
      <w:pPr>
        <w:widowControl w:val="0"/>
        <w:tabs>
          <w:tab w:val="left" w:pos="8370"/>
          <w:tab w:val="left" w:pos="10020"/>
        </w:tabs>
        <w:autoSpaceDE w:val="0"/>
        <w:autoSpaceDN w:val="0"/>
        <w:adjustRightInd w:val="0"/>
        <w:spacing w:line="300" w:lineRule="auto"/>
        <w:rPr>
          <w:color w:val="000000"/>
        </w:rPr>
      </w:pPr>
    </w:p>
    <w:p w:rsidR="009A59B6" w:rsidRPr="009A59B6" w:rsidRDefault="009A59B6" w:rsidP="009A59B6">
      <w:pPr>
        <w:widowControl w:val="0"/>
        <w:tabs>
          <w:tab w:val="left" w:pos="8370"/>
          <w:tab w:val="left" w:pos="10020"/>
        </w:tabs>
        <w:autoSpaceDE w:val="0"/>
        <w:autoSpaceDN w:val="0"/>
        <w:adjustRightInd w:val="0"/>
        <w:spacing w:line="300" w:lineRule="auto"/>
        <w:jc w:val="center"/>
        <w:rPr>
          <w:b/>
          <w:color w:val="000000"/>
        </w:rPr>
      </w:pPr>
      <w:r w:rsidRPr="009A59B6">
        <w:rPr>
          <w:b/>
          <w:color w:val="000000"/>
        </w:rPr>
        <w:t>НОРМЫ</w:t>
      </w:r>
    </w:p>
    <w:p w:rsidR="009A59B6" w:rsidRPr="009A59B6" w:rsidRDefault="009A59B6" w:rsidP="009A59B6">
      <w:pPr>
        <w:widowControl w:val="0"/>
        <w:tabs>
          <w:tab w:val="left" w:pos="8370"/>
          <w:tab w:val="left" w:pos="10020"/>
        </w:tabs>
        <w:autoSpaceDE w:val="0"/>
        <w:autoSpaceDN w:val="0"/>
        <w:adjustRightInd w:val="0"/>
        <w:spacing w:line="300" w:lineRule="auto"/>
        <w:jc w:val="center"/>
        <w:rPr>
          <w:b/>
          <w:color w:val="000000"/>
        </w:rPr>
      </w:pPr>
      <w:r w:rsidRPr="009A59B6">
        <w:rPr>
          <w:b/>
          <w:color w:val="000000"/>
        </w:rPr>
        <w:t>бесплатного обеспечения работников организации</w:t>
      </w:r>
    </w:p>
    <w:p w:rsidR="009A59B6" w:rsidRDefault="009A59B6" w:rsidP="009A59B6">
      <w:pPr>
        <w:widowControl w:val="0"/>
        <w:tabs>
          <w:tab w:val="left" w:pos="8370"/>
          <w:tab w:val="left" w:pos="10020"/>
        </w:tabs>
        <w:autoSpaceDE w:val="0"/>
        <w:autoSpaceDN w:val="0"/>
        <w:adjustRightInd w:val="0"/>
        <w:spacing w:line="300" w:lineRule="auto"/>
        <w:jc w:val="center"/>
        <w:rPr>
          <w:color w:val="000000"/>
        </w:rPr>
      </w:pPr>
      <w:r w:rsidRPr="009A59B6">
        <w:rPr>
          <w:b/>
          <w:color w:val="000000"/>
        </w:rPr>
        <w:t>средствами индивидуальной защиты</w:t>
      </w:r>
    </w:p>
    <w:tbl>
      <w:tblPr>
        <w:tblW w:w="5000" w:type="pct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8"/>
        <w:gridCol w:w="1298"/>
        <w:gridCol w:w="1560"/>
        <w:gridCol w:w="1644"/>
        <w:gridCol w:w="1475"/>
        <w:gridCol w:w="1408"/>
        <w:gridCol w:w="1526"/>
      </w:tblGrid>
      <w:tr w:rsidR="00B57A18">
        <w:trPr>
          <w:trHeight w:val="2445"/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Код профессии рабочих, должности </w:t>
            </w:r>
            <w:bookmarkStart w:id="0" w:name="_GoBack"/>
            <w:bookmarkEnd w:id="0"/>
            <w:r>
              <w:rPr>
                <w:color w:val="000000"/>
              </w:rPr>
              <w:t>служащих по ОКРБ 014-2017'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профессии рабочего, должности служащего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Основание для выдачи средств</w:t>
            </w:r>
          </w:p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индивидуальной</w:t>
            </w:r>
          </w:p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защиты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средств</w:t>
            </w:r>
          </w:p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индивидуальной</w:t>
            </w:r>
          </w:p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защиты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ind w:hanging="300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Классификация</w:t>
            </w:r>
          </w:p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(маркировка)</w:t>
            </w:r>
          </w:p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средств</w:t>
            </w:r>
          </w:p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ind w:hanging="30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индивидуальной защиты по защитным свойствам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Норма выдачи</w:t>
            </w:r>
          </w:p>
        </w:tc>
      </w:tr>
      <w:tr w:rsidR="00B57A18">
        <w:tblPrEx>
          <w:tblCellSpacing w:w="-8" w:type="nil"/>
        </w:tblPrEx>
        <w:trPr>
          <w:trHeight w:val="510"/>
          <w:tblCellSpacing w:w="-8" w:type="nil"/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bottom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B57A18">
        <w:tblPrEx>
          <w:tblCellSpacing w:w="-8" w:type="nil"/>
        </w:tblPrEx>
        <w:trPr>
          <w:trHeight w:val="645"/>
          <w:tblCellSpacing w:w="-8" w:type="nil"/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color w:val="000000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color w:val="000000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B57A18" w:rsidRDefault="00B57A18">
            <w:pPr>
              <w:widowControl w:val="0"/>
              <w:tabs>
                <w:tab w:val="left" w:leader="hyphen" w:pos="975"/>
                <w:tab w:val="left" w:leader="underscore" w:pos="2280"/>
              </w:tabs>
              <w:autoSpaceDE w:val="0"/>
              <w:autoSpaceDN w:val="0"/>
              <w:adjustRightInd w:val="0"/>
              <w:spacing w:line="300" w:lineRule="auto"/>
              <w:rPr>
                <w:color w:val="000000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color w:val="000000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7A18" w:rsidRDefault="00B57A18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color w:val="000000"/>
              </w:rPr>
            </w:pPr>
          </w:p>
        </w:tc>
      </w:tr>
    </w:tbl>
    <w:p w:rsidR="00B57A18" w:rsidRDefault="00B57A18">
      <w:pPr>
        <w:widowControl w:val="0"/>
        <w:autoSpaceDE w:val="0"/>
        <w:autoSpaceDN w:val="0"/>
        <w:adjustRightInd w:val="0"/>
        <w:spacing w:line="300" w:lineRule="auto"/>
        <w:rPr>
          <w:color w:val="000000"/>
        </w:rPr>
      </w:pP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В нормах организации конкретизируются требования к показателям защитных свойств и гигиеническим характеристикам средств индивидуальной защиты, могут устанавливаться по отдельным наименованиям средств индивидуальной защиты более высокие показатели защитных свойств, дополнительные к предусмотренным типовым нормам защитные свойства. Нормы организации могут содержать требования к конструктивным особенностям и стилю специальной одежды, применению логотипа, фирменного знака, нормы выдачи работникам дополнительных средств индивидуальной защиты, не предусмотренные типовыми нормами.</w:t>
      </w: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</w:rPr>
        <w:t>______________________</w:t>
      </w: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  <w:vertAlign w:val="superscript"/>
        </w:rPr>
        <w:t>1</w:t>
      </w:r>
      <w:r>
        <w:rPr>
          <w:color w:val="000000"/>
        </w:rPr>
        <w:t>Общегосударственный классификатор Республики Беларусь "Занятия", утвержденный постановлением Министерства труда и социальной защиты Республики Беларусь от 24 июля 2017 г. №33.</w:t>
      </w:r>
    </w:p>
    <w:p w:rsidR="00B57A18" w:rsidRDefault="00B57A18">
      <w:pPr>
        <w:widowControl w:val="0"/>
        <w:autoSpaceDE w:val="0"/>
        <w:autoSpaceDN w:val="0"/>
        <w:adjustRightInd w:val="0"/>
        <w:spacing w:line="300" w:lineRule="auto"/>
        <w:ind w:firstLine="705"/>
        <w:jc w:val="both"/>
        <w:rPr>
          <w:color w:val="000000"/>
        </w:rPr>
      </w:pPr>
      <w:r>
        <w:rPr>
          <w:color w:val="000000"/>
          <w:vertAlign w:val="superscript"/>
        </w:rPr>
        <w:t>2</w:t>
      </w:r>
      <w:r>
        <w:rPr>
          <w:color w:val="000000"/>
        </w:rPr>
        <w:t>Указываются типовые нормы бесплатной выдачи работникам средств индивидуальной защиты, пункт Инструкции о порядке обеспечения работников средствами индивидуальной защиты, утвержденной постановлением Министерства труда и социальной защиты Республики Беларусь от 30 декабря 2008 г. №209, локальные правовые акты организации.</w:t>
      </w:r>
    </w:p>
    <w:p w:rsidR="00B57A18" w:rsidRDefault="00B57A18">
      <w:pPr>
        <w:widowControl w:val="0"/>
        <w:tabs>
          <w:tab w:val="left" w:pos="13485"/>
        </w:tabs>
        <w:autoSpaceDE w:val="0"/>
        <w:autoSpaceDN w:val="0"/>
        <w:adjustRightInd w:val="0"/>
        <w:spacing w:line="300" w:lineRule="auto"/>
        <w:rPr>
          <w:color w:val="000000"/>
        </w:rPr>
      </w:pPr>
    </w:p>
    <w:p w:rsidR="00217756" w:rsidRPr="00B57A18" w:rsidRDefault="00217756" w:rsidP="00B57A18"/>
    <w:sectPr w:rsidR="00217756" w:rsidRPr="00B57A18" w:rsidSect="00A51421">
      <w:headerReference w:type="default" r:id="rId39"/>
      <w:footerReference w:type="default" r:id="rId4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CFD" w:rsidRDefault="00AE0CFD" w:rsidP="00B57A18">
      <w:r>
        <w:separator/>
      </w:r>
    </w:p>
  </w:endnote>
  <w:endnote w:type="continuationSeparator" w:id="0">
    <w:p w:rsidR="00AE0CFD" w:rsidRDefault="00AE0CFD" w:rsidP="00B57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A2F" w:rsidRPr="009D179B" w:rsidRDefault="00AE0CFD" w:rsidP="0050153E">
    <w:pPr>
      <w:autoSpaceDE w:val="0"/>
      <w:autoSpaceDN w:val="0"/>
      <w:adjustRightInd w:val="0"/>
      <w:rPr>
        <w:bCs/>
        <w:color w:val="000000"/>
        <w:sz w:val="10"/>
        <w:szCs w:val="10"/>
        <w:lang w:val="en-US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CFD" w:rsidRDefault="00AE0CFD" w:rsidP="00B57A18">
      <w:r>
        <w:separator/>
      </w:r>
    </w:p>
  </w:footnote>
  <w:footnote w:type="continuationSeparator" w:id="0">
    <w:p w:rsidR="00AE0CFD" w:rsidRDefault="00AE0CFD" w:rsidP="00B57A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B94" w:rsidRPr="00B82B7A" w:rsidRDefault="00AE0CFD" w:rsidP="003641A3">
    <w:pPr>
      <w:autoSpaceDE w:val="0"/>
      <w:autoSpaceDN w:val="0"/>
      <w:adjustRightInd w:val="0"/>
      <w:rPr>
        <w:sz w:val="10"/>
        <w:szCs w:val="10"/>
        <w:lang w:val="en-US"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8D169"/>
    <w:multiLevelType w:val="multilevel"/>
    <w:tmpl w:val="33D39914"/>
    <w:lvl w:ilvl="0">
      <w:start w:val="1"/>
      <w:numFmt w:val="decimal"/>
      <w:lvlText w:val="8.8.%1."/>
      <w:lvlJc w:val="left"/>
      <w:pPr>
        <w:tabs>
          <w:tab w:val="num" w:pos="885"/>
        </w:tabs>
        <w:ind w:left="165" w:firstLine="720"/>
      </w:pPr>
      <w:rPr>
        <w:rFonts w:ascii="Times New Roman" w:hAnsi="Times New Roman"/>
        <w:color w:val="000000"/>
        <w:sz w:val="30"/>
      </w:rPr>
    </w:lvl>
    <w:lvl w:ilvl="1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2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3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</w:abstractNum>
  <w:abstractNum w:abstractNumId="1">
    <w:nsid w:val="308CE8FC"/>
    <w:multiLevelType w:val="multilevel"/>
    <w:tmpl w:val="5B7FF1CB"/>
    <w:lvl w:ilvl="0">
      <w:start w:val="7"/>
      <w:numFmt w:val="decimal"/>
      <w:lvlText w:val="%1."/>
      <w:lvlJc w:val="left"/>
      <w:pPr>
        <w:tabs>
          <w:tab w:val="num" w:pos="945"/>
        </w:tabs>
        <w:ind w:left="225" w:firstLine="720"/>
      </w:pPr>
      <w:rPr>
        <w:rFonts w:ascii="Times New Roman" w:hAnsi="Times New Roman"/>
        <w:color w:val="000000"/>
        <w:sz w:val="30"/>
      </w:rPr>
    </w:lvl>
    <w:lvl w:ilvl="1">
      <w:start w:val="1"/>
      <w:numFmt w:val="decimal"/>
      <w:lvlText w:val="%1.%2."/>
      <w:lvlJc w:val="left"/>
      <w:pPr>
        <w:tabs>
          <w:tab w:val="num" w:pos="945"/>
        </w:tabs>
        <w:ind w:left="225" w:firstLine="720"/>
      </w:pPr>
      <w:rPr>
        <w:rFonts w:ascii="Times New Roman" w:hAnsi="Times New Roman"/>
        <w:color w:val="000000"/>
        <w:sz w:val="30"/>
      </w:rPr>
    </w:lvl>
    <w:lvl w:ilvl="2">
      <w:start w:val="1"/>
      <w:numFmt w:val="decimal"/>
      <w:lvlText w:val="%1.%2.%3."/>
      <w:lvlJc w:val="left"/>
      <w:pPr>
        <w:tabs>
          <w:tab w:val="num" w:pos="945"/>
        </w:tabs>
        <w:ind w:left="225" w:firstLine="720"/>
      </w:pPr>
      <w:rPr>
        <w:rFonts w:ascii="Times New Roman" w:hAnsi="Times New Roman"/>
        <w:color w:val="000000"/>
        <w:sz w:val="30"/>
      </w:rPr>
    </w:lvl>
    <w:lvl w:ilvl="3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</w:abstractNum>
  <w:abstractNum w:abstractNumId="2">
    <w:nsid w:val="44E8F9D5"/>
    <w:multiLevelType w:val="multilevel"/>
    <w:tmpl w:val="118E805D"/>
    <w:lvl w:ilvl="0">
      <w:start w:val="4"/>
      <w:numFmt w:val="decimal"/>
      <w:lvlText w:val="8.%1."/>
      <w:lvlJc w:val="left"/>
      <w:pPr>
        <w:tabs>
          <w:tab w:val="num" w:pos="885"/>
        </w:tabs>
        <w:ind w:left="180" w:firstLine="705"/>
      </w:pPr>
      <w:rPr>
        <w:rFonts w:ascii="Times New Roman" w:hAnsi="Times New Roman"/>
        <w:color w:val="000000"/>
        <w:sz w:val="30"/>
      </w:rPr>
    </w:lvl>
    <w:lvl w:ilvl="1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2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3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</w:abstractNum>
  <w:abstractNum w:abstractNumId="3">
    <w:nsid w:val="5168B14F"/>
    <w:multiLevelType w:val="multilevel"/>
    <w:tmpl w:val="6CE27D0F"/>
    <w:lvl w:ilvl="0">
      <w:start w:val="1"/>
      <w:numFmt w:val="decimal"/>
      <w:lvlText w:val="8.5.%1."/>
      <w:lvlJc w:val="left"/>
      <w:pPr>
        <w:tabs>
          <w:tab w:val="num" w:pos="885"/>
        </w:tabs>
        <w:ind w:left="180" w:firstLine="705"/>
      </w:pPr>
      <w:rPr>
        <w:rFonts w:ascii="Times New Roman" w:hAnsi="Times New Roman"/>
        <w:color w:val="000000"/>
        <w:sz w:val="30"/>
      </w:rPr>
    </w:lvl>
    <w:lvl w:ilvl="1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2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3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</w:abstractNum>
  <w:abstractNum w:abstractNumId="4">
    <w:nsid w:val="596EABF4"/>
    <w:multiLevelType w:val="multilevel"/>
    <w:tmpl w:val="7C137B30"/>
    <w:lvl w:ilvl="0">
      <w:start w:val="2"/>
      <w:numFmt w:val="decimal"/>
      <w:lvlText w:val="%1."/>
      <w:lvlJc w:val="left"/>
      <w:pPr>
        <w:tabs>
          <w:tab w:val="num" w:pos="855"/>
        </w:tabs>
        <w:ind w:left="165" w:firstLine="690"/>
      </w:pPr>
      <w:rPr>
        <w:rFonts w:ascii="Times New Roman" w:hAnsi="Times New Roman"/>
        <w:color w:val="000000"/>
        <w:sz w:val="30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firstLine="855"/>
      </w:pPr>
      <w:rPr>
        <w:rFonts w:ascii="Times New Roman" w:hAnsi="Times New Roman"/>
        <w:color w:val="000000"/>
        <w:sz w:val="30"/>
      </w:rPr>
    </w:lvl>
    <w:lvl w:ilvl="2">
      <w:start w:val="1"/>
      <w:numFmt w:val="decimal"/>
      <w:lvlText w:val="%1.%2.%3."/>
      <w:lvlJc w:val="left"/>
      <w:pPr>
        <w:tabs>
          <w:tab w:val="num" w:pos="945"/>
        </w:tabs>
        <w:ind w:left="165" w:firstLine="780"/>
      </w:pPr>
      <w:rPr>
        <w:rFonts w:ascii="Times New Roman" w:hAnsi="Times New Roman"/>
        <w:color w:val="000000"/>
        <w:sz w:val="30"/>
      </w:rPr>
    </w:lvl>
    <w:lvl w:ilvl="3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</w:abstractNum>
  <w:abstractNum w:abstractNumId="5">
    <w:nsid w:val="71B4A6DE"/>
    <w:multiLevelType w:val="multilevel"/>
    <w:tmpl w:val="20FCF892"/>
    <w:lvl w:ilvl="0">
      <w:start w:val="1"/>
      <w:numFmt w:val="decimal"/>
      <w:lvlText w:val="%1."/>
      <w:lvlJc w:val="left"/>
      <w:pPr>
        <w:tabs>
          <w:tab w:val="num" w:pos="780"/>
        </w:tabs>
        <w:ind w:firstLine="780"/>
      </w:pPr>
      <w:rPr>
        <w:rFonts w:ascii="Times New Roman" w:hAnsi="Times New Roman"/>
        <w:color w:val="000000"/>
        <w:sz w:val="30"/>
      </w:rPr>
    </w:lvl>
    <w:lvl w:ilvl="1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2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3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</w:abstractNum>
  <w:abstractNum w:abstractNumId="6">
    <w:nsid w:val="7ABA8969"/>
    <w:multiLevelType w:val="multilevel"/>
    <w:tmpl w:val="734399E1"/>
    <w:lvl w:ilvl="0">
      <w:start w:val="4"/>
      <w:numFmt w:val="decimal"/>
      <w:lvlText w:val="8.4.%1."/>
      <w:lvlJc w:val="left"/>
      <w:pPr>
        <w:tabs>
          <w:tab w:val="num" w:pos="885"/>
        </w:tabs>
        <w:ind w:left="180" w:firstLine="705"/>
      </w:pPr>
      <w:rPr>
        <w:rFonts w:ascii="Times New Roman" w:hAnsi="Times New Roman" w:cs="Times New Roman"/>
        <w:color w:val="000000"/>
        <w:sz w:val="30"/>
        <w:szCs w:val="30"/>
      </w:rPr>
    </w:lvl>
    <w:lvl w:ilvl="1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2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3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A18"/>
    <w:rsid w:val="00000986"/>
    <w:rsid w:val="000015CF"/>
    <w:rsid w:val="0000223B"/>
    <w:rsid w:val="00002D05"/>
    <w:rsid w:val="000146E0"/>
    <w:rsid w:val="000203D1"/>
    <w:rsid w:val="00022D86"/>
    <w:rsid w:val="00024F70"/>
    <w:rsid w:val="000275B2"/>
    <w:rsid w:val="0003049A"/>
    <w:rsid w:val="00032D29"/>
    <w:rsid w:val="00041020"/>
    <w:rsid w:val="00043BCF"/>
    <w:rsid w:val="00044B4C"/>
    <w:rsid w:val="00045A07"/>
    <w:rsid w:val="00045D47"/>
    <w:rsid w:val="00051D69"/>
    <w:rsid w:val="00051E70"/>
    <w:rsid w:val="000528A8"/>
    <w:rsid w:val="00056886"/>
    <w:rsid w:val="00065A73"/>
    <w:rsid w:val="00067ACF"/>
    <w:rsid w:val="000708A1"/>
    <w:rsid w:val="00080BF1"/>
    <w:rsid w:val="00081BC9"/>
    <w:rsid w:val="00083744"/>
    <w:rsid w:val="00084BE8"/>
    <w:rsid w:val="00085E45"/>
    <w:rsid w:val="00087158"/>
    <w:rsid w:val="00087D20"/>
    <w:rsid w:val="000908AB"/>
    <w:rsid w:val="000919E1"/>
    <w:rsid w:val="00091A27"/>
    <w:rsid w:val="00091D05"/>
    <w:rsid w:val="000931B8"/>
    <w:rsid w:val="00093F1E"/>
    <w:rsid w:val="000949F0"/>
    <w:rsid w:val="00094E2C"/>
    <w:rsid w:val="000957A8"/>
    <w:rsid w:val="00097147"/>
    <w:rsid w:val="000A6D30"/>
    <w:rsid w:val="000B1A68"/>
    <w:rsid w:val="000B1A8A"/>
    <w:rsid w:val="000B2641"/>
    <w:rsid w:val="000B57FF"/>
    <w:rsid w:val="000B688B"/>
    <w:rsid w:val="000C185C"/>
    <w:rsid w:val="000C1F25"/>
    <w:rsid w:val="000C27FB"/>
    <w:rsid w:val="000C28F0"/>
    <w:rsid w:val="000D01E0"/>
    <w:rsid w:val="000D04B8"/>
    <w:rsid w:val="000D0C5F"/>
    <w:rsid w:val="000D608F"/>
    <w:rsid w:val="000D6712"/>
    <w:rsid w:val="000D6EBE"/>
    <w:rsid w:val="000D7314"/>
    <w:rsid w:val="000E056D"/>
    <w:rsid w:val="000E31A0"/>
    <w:rsid w:val="000E36FD"/>
    <w:rsid w:val="000E3878"/>
    <w:rsid w:val="000E5D82"/>
    <w:rsid w:val="000F1172"/>
    <w:rsid w:val="000F6DCB"/>
    <w:rsid w:val="00105ACE"/>
    <w:rsid w:val="0011469F"/>
    <w:rsid w:val="00114EFE"/>
    <w:rsid w:val="00115928"/>
    <w:rsid w:val="001160CF"/>
    <w:rsid w:val="00116DB6"/>
    <w:rsid w:val="00121139"/>
    <w:rsid w:val="001223D0"/>
    <w:rsid w:val="0012344F"/>
    <w:rsid w:val="00131A51"/>
    <w:rsid w:val="001337E7"/>
    <w:rsid w:val="00133F86"/>
    <w:rsid w:val="0013491C"/>
    <w:rsid w:val="00136D46"/>
    <w:rsid w:val="00140799"/>
    <w:rsid w:val="00141CD9"/>
    <w:rsid w:val="00144BBC"/>
    <w:rsid w:val="001506B0"/>
    <w:rsid w:val="001521BB"/>
    <w:rsid w:val="00154437"/>
    <w:rsid w:val="0015598B"/>
    <w:rsid w:val="00156697"/>
    <w:rsid w:val="00157D40"/>
    <w:rsid w:val="00160DB3"/>
    <w:rsid w:val="0017034A"/>
    <w:rsid w:val="001710C1"/>
    <w:rsid w:val="00171D16"/>
    <w:rsid w:val="00184854"/>
    <w:rsid w:val="00190C49"/>
    <w:rsid w:val="001963EC"/>
    <w:rsid w:val="00197E0A"/>
    <w:rsid w:val="00197FAF"/>
    <w:rsid w:val="001A038C"/>
    <w:rsid w:val="001A4850"/>
    <w:rsid w:val="001A6B5D"/>
    <w:rsid w:val="001B11BC"/>
    <w:rsid w:val="001B208E"/>
    <w:rsid w:val="001B435C"/>
    <w:rsid w:val="001B7CD0"/>
    <w:rsid w:val="001C1123"/>
    <w:rsid w:val="001C14CF"/>
    <w:rsid w:val="001C1DCF"/>
    <w:rsid w:val="001C2987"/>
    <w:rsid w:val="001C3737"/>
    <w:rsid w:val="001C3941"/>
    <w:rsid w:val="001C54ED"/>
    <w:rsid w:val="001C721C"/>
    <w:rsid w:val="001D51CE"/>
    <w:rsid w:val="001E166B"/>
    <w:rsid w:val="001E219F"/>
    <w:rsid w:val="001E66B4"/>
    <w:rsid w:val="001F041E"/>
    <w:rsid w:val="001F29F3"/>
    <w:rsid w:val="001F2A72"/>
    <w:rsid w:val="001F6487"/>
    <w:rsid w:val="00201ABB"/>
    <w:rsid w:val="00205349"/>
    <w:rsid w:val="00205E60"/>
    <w:rsid w:val="002065FC"/>
    <w:rsid w:val="002137E3"/>
    <w:rsid w:val="0021604E"/>
    <w:rsid w:val="0021718E"/>
    <w:rsid w:val="00217756"/>
    <w:rsid w:val="00230979"/>
    <w:rsid w:val="00233D58"/>
    <w:rsid w:val="00235714"/>
    <w:rsid w:val="00236B92"/>
    <w:rsid w:val="00236EE8"/>
    <w:rsid w:val="002413AC"/>
    <w:rsid w:val="00245457"/>
    <w:rsid w:val="00246A1D"/>
    <w:rsid w:val="0025332D"/>
    <w:rsid w:val="00253A13"/>
    <w:rsid w:val="00253B41"/>
    <w:rsid w:val="00254F87"/>
    <w:rsid w:val="002558A8"/>
    <w:rsid w:val="00263732"/>
    <w:rsid w:val="00265EDE"/>
    <w:rsid w:val="002672FA"/>
    <w:rsid w:val="00270BD2"/>
    <w:rsid w:val="00272C88"/>
    <w:rsid w:val="00273085"/>
    <w:rsid w:val="00275F62"/>
    <w:rsid w:val="00276919"/>
    <w:rsid w:val="0027763F"/>
    <w:rsid w:val="00284019"/>
    <w:rsid w:val="00284E44"/>
    <w:rsid w:val="00285756"/>
    <w:rsid w:val="002867C6"/>
    <w:rsid w:val="0029054F"/>
    <w:rsid w:val="002941F7"/>
    <w:rsid w:val="00294935"/>
    <w:rsid w:val="00294A33"/>
    <w:rsid w:val="0029604A"/>
    <w:rsid w:val="002A5406"/>
    <w:rsid w:val="002A5711"/>
    <w:rsid w:val="002A5A5D"/>
    <w:rsid w:val="002A5DA9"/>
    <w:rsid w:val="002A63F6"/>
    <w:rsid w:val="002A6699"/>
    <w:rsid w:val="002B2191"/>
    <w:rsid w:val="002B51C9"/>
    <w:rsid w:val="002B5269"/>
    <w:rsid w:val="002B78D7"/>
    <w:rsid w:val="002C012F"/>
    <w:rsid w:val="002C5529"/>
    <w:rsid w:val="002C72C3"/>
    <w:rsid w:val="002C770B"/>
    <w:rsid w:val="002C78E7"/>
    <w:rsid w:val="002D0090"/>
    <w:rsid w:val="002D128E"/>
    <w:rsid w:val="002D5273"/>
    <w:rsid w:val="002D65F7"/>
    <w:rsid w:val="002D760B"/>
    <w:rsid w:val="002E2BC4"/>
    <w:rsid w:val="002E4A74"/>
    <w:rsid w:val="002E626B"/>
    <w:rsid w:val="002E6292"/>
    <w:rsid w:val="002E66A7"/>
    <w:rsid w:val="002F1413"/>
    <w:rsid w:val="002F4AE8"/>
    <w:rsid w:val="002F72A2"/>
    <w:rsid w:val="00300419"/>
    <w:rsid w:val="003017B5"/>
    <w:rsid w:val="0030597B"/>
    <w:rsid w:val="00306EEF"/>
    <w:rsid w:val="00310D12"/>
    <w:rsid w:val="00311BBE"/>
    <w:rsid w:val="00312000"/>
    <w:rsid w:val="00316234"/>
    <w:rsid w:val="0031627F"/>
    <w:rsid w:val="00321A40"/>
    <w:rsid w:val="00322522"/>
    <w:rsid w:val="00322C08"/>
    <w:rsid w:val="003242C9"/>
    <w:rsid w:val="00331374"/>
    <w:rsid w:val="00337493"/>
    <w:rsid w:val="003375A0"/>
    <w:rsid w:val="003421BD"/>
    <w:rsid w:val="00343579"/>
    <w:rsid w:val="00343C0A"/>
    <w:rsid w:val="003444DF"/>
    <w:rsid w:val="0034476A"/>
    <w:rsid w:val="00352B8B"/>
    <w:rsid w:val="00354AA6"/>
    <w:rsid w:val="00354D87"/>
    <w:rsid w:val="00362A50"/>
    <w:rsid w:val="00363BEB"/>
    <w:rsid w:val="00363CE6"/>
    <w:rsid w:val="00364292"/>
    <w:rsid w:val="00365EE7"/>
    <w:rsid w:val="00366971"/>
    <w:rsid w:val="00366F75"/>
    <w:rsid w:val="00367FAA"/>
    <w:rsid w:val="003757BC"/>
    <w:rsid w:val="003777DD"/>
    <w:rsid w:val="00381B79"/>
    <w:rsid w:val="00381F92"/>
    <w:rsid w:val="0038251D"/>
    <w:rsid w:val="00385CFF"/>
    <w:rsid w:val="00391343"/>
    <w:rsid w:val="0039581B"/>
    <w:rsid w:val="003A03FE"/>
    <w:rsid w:val="003A0526"/>
    <w:rsid w:val="003A0527"/>
    <w:rsid w:val="003A5EAE"/>
    <w:rsid w:val="003A69D4"/>
    <w:rsid w:val="003A6BDC"/>
    <w:rsid w:val="003B05EC"/>
    <w:rsid w:val="003B10F5"/>
    <w:rsid w:val="003B1527"/>
    <w:rsid w:val="003B24CE"/>
    <w:rsid w:val="003B390C"/>
    <w:rsid w:val="003B5524"/>
    <w:rsid w:val="003B789B"/>
    <w:rsid w:val="003C0ED4"/>
    <w:rsid w:val="003C25BF"/>
    <w:rsid w:val="003C2EF6"/>
    <w:rsid w:val="003C461E"/>
    <w:rsid w:val="003C59B6"/>
    <w:rsid w:val="003C6114"/>
    <w:rsid w:val="003D103D"/>
    <w:rsid w:val="003D2F55"/>
    <w:rsid w:val="003D3438"/>
    <w:rsid w:val="003D3C36"/>
    <w:rsid w:val="003D401A"/>
    <w:rsid w:val="003D4A97"/>
    <w:rsid w:val="003D4C11"/>
    <w:rsid w:val="003D70AE"/>
    <w:rsid w:val="003E1B8C"/>
    <w:rsid w:val="003E3027"/>
    <w:rsid w:val="003E494E"/>
    <w:rsid w:val="003E4EF1"/>
    <w:rsid w:val="003E6567"/>
    <w:rsid w:val="003F0125"/>
    <w:rsid w:val="003F1213"/>
    <w:rsid w:val="003F1669"/>
    <w:rsid w:val="003F230B"/>
    <w:rsid w:val="003F5F84"/>
    <w:rsid w:val="00400167"/>
    <w:rsid w:val="00401B9B"/>
    <w:rsid w:val="00401C00"/>
    <w:rsid w:val="0040239C"/>
    <w:rsid w:val="0040380D"/>
    <w:rsid w:val="0040571C"/>
    <w:rsid w:val="00407358"/>
    <w:rsid w:val="004127BA"/>
    <w:rsid w:val="004142C8"/>
    <w:rsid w:val="00414867"/>
    <w:rsid w:val="00414DD7"/>
    <w:rsid w:val="004170DA"/>
    <w:rsid w:val="00417E76"/>
    <w:rsid w:val="00421172"/>
    <w:rsid w:val="00421FC0"/>
    <w:rsid w:val="0042613A"/>
    <w:rsid w:val="004307BF"/>
    <w:rsid w:val="00432A2A"/>
    <w:rsid w:val="00436AEB"/>
    <w:rsid w:val="00437328"/>
    <w:rsid w:val="00447969"/>
    <w:rsid w:val="0045122D"/>
    <w:rsid w:val="00454EC7"/>
    <w:rsid w:val="00463831"/>
    <w:rsid w:val="004735C8"/>
    <w:rsid w:val="00473C4E"/>
    <w:rsid w:val="00474579"/>
    <w:rsid w:val="0048002A"/>
    <w:rsid w:val="00482C43"/>
    <w:rsid w:val="0048362E"/>
    <w:rsid w:val="00485AB1"/>
    <w:rsid w:val="00490076"/>
    <w:rsid w:val="004920C3"/>
    <w:rsid w:val="00492FCA"/>
    <w:rsid w:val="00493215"/>
    <w:rsid w:val="004940F9"/>
    <w:rsid w:val="00495622"/>
    <w:rsid w:val="00495902"/>
    <w:rsid w:val="004A23B7"/>
    <w:rsid w:val="004A69A7"/>
    <w:rsid w:val="004B09F4"/>
    <w:rsid w:val="004B40C6"/>
    <w:rsid w:val="004B6288"/>
    <w:rsid w:val="004B6377"/>
    <w:rsid w:val="004B63A5"/>
    <w:rsid w:val="004C0225"/>
    <w:rsid w:val="004C0510"/>
    <w:rsid w:val="004C13C4"/>
    <w:rsid w:val="004C5A2E"/>
    <w:rsid w:val="004C7364"/>
    <w:rsid w:val="004C7612"/>
    <w:rsid w:val="004C7FDB"/>
    <w:rsid w:val="004D3D26"/>
    <w:rsid w:val="004E58C2"/>
    <w:rsid w:val="004E7F8D"/>
    <w:rsid w:val="004F065A"/>
    <w:rsid w:val="004F0C22"/>
    <w:rsid w:val="004F14A8"/>
    <w:rsid w:val="004F30EA"/>
    <w:rsid w:val="004F4D7B"/>
    <w:rsid w:val="004F5B11"/>
    <w:rsid w:val="00501292"/>
    <w:rsid w:val="00502811"/>
    <w:rsid w:val="00504455"/>
    <w:rsid w:val="0051319C"/>
    <w:rsid w:val="00520BF0"/>
    <w:rsid w:val="00522908"/>
    <w:rsid w:val="005242EF"/>
    <w:rsid w:val="00524333"/>
    <w:rsid w:val="00524C60"/>
    <w:rsid w:val="005263F6"/>
    <w:rsid w:val="005274FA"/>
    <w:rsid w:val="005335D2"/>
    <w:rsid w:val="0053423B"/>
    <w:rsid w:val="00534632"/>
    <w:rsid w:val="005348F7"/>
    <w:rsid w:val="0053791E"/>
    <w:rsid w:val="00540377"/>
    <w:rsid w:val="00540964"/>
    <w:rsid w:val="00543271"/>
    <w:rsid w:val="005436D3"/>
    <w:rsid w:val="005444E7"/>
    <w:rsid w:val="00547833"/>
    <w:rsid w:val="00552293"/>
    <w:rsid w:val="0055596F"/>
    <w:rsid w:val="005604F3"/>
    <w:rsid w:val="00560547"/>
    <w:rsid w:val="00560D3F"/>
    <w:rsid w:val="00562B66"/>
    <w:rsid w:val="005656EB"/>
    <w:rsid w:val="00570973"/>
    <w:rsid w:val="00572E2F"/>
    <w:rsid w:val="00574A27"/>
    <w:rsid w:val="00576448"/>
    <w:rsid w:val="0057745C"/>
    <w:rsid w:val="0057751E"/>
    <w:rsid w:val="00580FFF"/>
    <w:rsid w:val="0058472A"/>
    <w:rsid w:val="005854F5"/>
    <w:rsid w:val="00585870"/>
    <w:rsid w:val="00586755"/>
    <w:rsid w:val="00590D38"/>
    <w:rsid w:val="00596314"/>
    <w:rsid w:val="005A0D2F"/>
    <w:rsid w:val="005A0D9F"/>
    <w:rsid w:val="005A0F31"/>
    <w:rsid w:val="005A1440"/>
    <w:rsid w:val="005A2A1D"/>
    <w:rsid w:val="005A3974"/>
    <w:rsid w:val="005A4D90"/>
    <w:rsid w:val="005A7D54"/>
    <w:rsid w:val="005B4249"/>
    <w:rsid w:val="005C0FC8"/>
    <w:rsid w:val="005C3385"/>
    <w:rsid w:val="005C781E"/>
    <w:rsid w:val="005D07FC"/>
    <w:rsid w:val="005D3C75"/>
    <w:rsid w:val="005D790F"/>
    <w:rsid w:val="005E1CA3"/>
    <w:rsid w:val="005E3AB5"/>
    <w:rsid w:val="005E6220"/>
    <w:rsid w:val="005E6507"/>
    <w:rsid w:val="005E6D0B"/>
    <w:rsid w:val="005F1832"/>
    <w:rsid w:val="005F5D5E"/>
    <w:rsid w:val="00613F9F"/>
    <w:rsid w:val="00613FFA"/>
    <w:rsid w:val="00620AFD"/>
    <w:rsid w:val="00620F09"/>
    <w:rsid w:val="00621AD3"/>
    <w:rsid w:val="006239A7"/>
    <w:rsid w:val="00624C1C"/>
    <w:rsid w:val="00631040"/>
    <w:rsid w:val="006332B1"/>
    <w:rsid w:val="00635860"/>
    <w:rsid w:val="006369AF"/>
    <w:rsid w:val="00640469"/>
    <w:rsid w:val="0064137E"/>
    <w:rsid w:val="006434BA"/>
    <w:rsid w:val="0064554B"/>
    <w:rsid w:val="006512B4"/>
    <w:rsid w:val="0065478B"/>
    <w:rsid w:val="00654CFD"/>
    <w:rsid w:val="00655275"/>
    <w:rsid w:val="0065646A"/>
    <w:rsid w:val="006605E9"/>
    <w:rsid w:val="00667E33"/>
    <w:rsid w:val="00667EEC"/>
    <w:rsid w:val="00670BEA"/>
    <w:rsid w:val="006727FC"/>
    <w:rsid w:val="006815BA"/>
    <w:rsid w:val="0068464C"/>
    <w:rsid w:val="00697131"/>
    <w:rsid w:val="00697D14"/>
    <w:rsid w:val="006A17CF"/>
    <w:rsid w:val="006A24E6"/>
    <w:rsid w:val="006A3735"/>
    <w:rsid w:val="006A57DF"/>
    <w:rsid w:val="006A78FA"/>
    <w:rsid w:val="006C2E0C"/>
    <w:rsid w:val="006C47B0"/>
    <w:rsid w:val="006C5686"/>
    <w:rsid w:val="006D0B7E"/>
    <w:rsid w:val="006D36C6"/>
    <w:rsid w:val="006D7E53"/>
    <w:rsid w:val="006E1076"/>
    <w:rsid w:val="006E1B7A"/>
    <w:rsid w:val="006E28CB"/>
    <w:rsid w:val="006E73EB"/>
    <w:rsid w:val="006F0771"/>
    <w:rsid w:val="006F178D"/>
    <w:rsid w:val="006F1F61"/>
    <w:rsid w:val="006F3AF5"/>
    <w:rsid w:val="006F3CD7"/>
    <w:rsid w:val="006F79B9"/>
    <w:rsid w:val="007054FC"/>
    <w:rsid w:val="0071039C"/>
    <w:rsid w:val="00712EF0"/>
    <w:rsid w:val="007145D8"/>
    <w:rsid w:val="00715051"/>
    <w:rsid w:val="007168FF"/>
    <w:rsid w:val="00717453"/>
    <w:rsid w:val="007216D5"/>
    <w:rsid w:val="0072208E"/>
    <w:rsid w:val="00725487"/>
    <w:rsid w:val="0072613F"/>
    <w:rsid w:val="00726311"/>
    <w:rsid w:val="00726CDA"/>
    <w:rsid w:val="007271C9"/>
    <w:rsid w:val="00736902"/>
    <w:rsid w:val="00741014"/>
    <w:rsid w:val="00742378"/>
    <w:rsid w:val="007432B7"/>
    <w:rsid w:val="00744C1B"/>
    <w:rsid w:val="0075420D"/>
    <w:rsid w:val="00757793"/>
    <w:rsid w:val="00763474"/>
    <w:rsid w:val="00763686"/>
    <w:rsid w:val="00763E56"/>
    <w:rsid w:val="00767E6A"/>
    <w:rsid w:val="00770402"/>
    <w:rsid w:val="00772239"/>
    <w:rsid w:val="00772631"/>
    <w:rsid w:val="00773031"/>
    <w:rsid w:val="0077336C"/>
    <w:rsid w:val="00773FBD"/>
    <w:rsid w:val="0077465F"/>
    <w:rsid w:val="0077619A"/>
    <w:rsid w:val="00780107"/>
    <w:rsid w:val="00782E9A"/>
    <w:rsid w:val="00783583"/>
    <w:rsid w:val="00783D2B"/>
    <w:rsid w:val="00786BD9"/>
    <w:rsid w:val="00787E20"/>
    <w:rsid w:val="007916ED"/>
    <w:rsid w:val="007960CF"/>
    <w:rsid w:val="007A1FD8"/>
    <w:rsid w:val="007A432E"/>
    <w:rsid w:val="007A6B1F"/>
    <w:rsid w:val="007A77FD"/>
    <w:rsid w:val="007B0066"/>
    <w:rsid w:val="007B1C74"/>
    <w:rsid w:val="007B265F"/>
    <w:rsid w:val="007B4910"/>
    <w:rsid w:val="007B4A79"/>
    <w:rsid w:val="007B77D7"/>
    <w:rsid w:val="007C1C21"/>
    <w:rsid w:val="007C1D7C"/>
    <w:rsid w:val="007C2B8C"/>
    <w:rsid w:val="007C417B"/>
    <w:rsid w:val="007C7F92"/>
    <w:rsid w:val="007D14BC"/>
    <w:rsid w:val="007D2E2B"/>
    <w:rsid w:val="007D4229"/>
    <w:rsid w:val="007D5775"/>
    <w:rsid w:val="007D6BBC"/>
    <w:rsid w:val="007E0934"/>
    <w:rsid w:val="007E0FEC"/>
    <w:rsid w:val="007E22CF"/>
    <w:rsid w:val="007E7B94"/>
    <w:rsid w:val="007F15DC"/>
    <w:rsid w:val="007F367A"/>
    <w:rsid w:val="007F3873"/>
    <w:rsid w:val="007F43E8"/>
    <w:rsid w:val="007F4CC5"/>
    <w:rsid w:val="00800ADE"/>
    <w:rsid w:val="0080201E"/>
    <w:rsid w:val="00811734"/>
    <w:rsid w:val="00813168"/>
    <w:rsid w:val="008158EB"/>
    <w:rsid w:val="00815E29"/>
    <w:rsid w:val="00816FEF"/>
    <w:rsid w:val="008222CA"/>
    <w:rsid w:val="00822AC0"/>
    <w:rsid w:val="008248D6"/>
    <w:rsid w:val="00826F6F"/>
    <w:rsid w:val="00831734"/>
    <w:rsid w:val="00831DB6"/>
    <w:rsid w:val="00833FF1"/>
    <w:rsid w:val="0083777A"/>
    <w:rsid w:val="00837DF2"/>
    <w:rsid w:val="0084320A"/>
    <w:rsid w:val="00845BDE"/>
    <w:rsid w:val="00847F59"/>
    <w:rsid w:val="00851981"/>
    <w:rsid w:val="00852D30"/>
    <w:rsid w:val="0085513E"/>
    <w:rsid w:val="00855476"/>
    <w:rsid w:val="0085674C"/>
    <w:rsid w:val="00857B9A"/>
    <w:rsid w:val="00864E32"/>
    <w:rsid w:val="008677C3"/>
    <w:rsid w:val="00867F60"/>
    <w:rsid w:val="00871C82"/>
    <w:rsid w:val="00882E4A"/>
    <w:rsid w:val="00883AD9"/>
    <w:rsid w:val="00883B74"/>
    <w:rsid w:val="0088495B"/>
    <w:rsid w:val="00886B70"/>
    <w:rsid w:val="008878BF"/>
    <w:rsid w:val="00890080"/>
    <w:rsid w:val="00893E57"/>
    <w:rsid w:val="008947B3"/>
    <w:rsid w:val="00897D40"/>
    <w:rsid w:val="008A1FD4"/>
    <w:rsid w:val="008A33C3"/>
    <w:rsid w:val="008A34ED"/>
    <w:rsid w:val="008A4936"/>
    <w:rsid w:val="008A7030"/>
    <w:rsid w:val="008B0C40"/>
    <w:rsid w:val="008B48B0"/>
    <w:rsid w:val="008B6DEC"/>
    <w:rsid w:val="008B7086"/>
    <w:rsid w:val="008C1641"/>
    <w:rsid w:val="008C217F"/>
    <w:rsid w:val="008C2C78"/>
    <w:rsid w:val="008C49E9"/>
    <w:rsid w:val="008D3E2F"/>
    <w:rsid w:val="008D4682"/>
    <w:rsid w:val="008D4A36"/>
    <w:rsid w:val="008D4B28"/>
    <w:rsid w:val="008E3F7C"/>
    <w:rsid w:val="008F2DE4"/>
    <w:rsid w:val="008F40A5"/>
    <w:rsid w:val="008F5758"/>
    <w:rsid w:val="008F6BED"/>
    <w:rsid w:val="009038FD"/>
    <w:rsid w:val="0090550A"/>
    <w:rsid w:val="0090597A"/>
    <w:rsid w:val="00905E39"/>
    <w:rsid w:val="00911584"/>
    <w:rsid w:val="009146E0"/>
    <w:rsid w:val="00917BC0"/>
    <w:rsid w:val="00921152"/>
    <w:rsid w:val="00922AB2"/>
    <w:rsid w:val="00924D5F"/>
    <w:rsid w:val="009273DC"/>
    <w:rsid w:val="00936985"/>
    <w:rsid w:val="00942368"/>
    <w:rsid w:val="00943C68"/>
    <w:rsid w:val="009455C6"/>
    <w:rsid w:val="00950D6C"/>
    <w:rsid w:val="009521B3"/>
    <w:rsid w:val="00955D38"/>
    <w:rsid w:val="009579C5"/>
    <w:rsid w:val="00957E60"/>
    <w:rsid w:val="009602C7"/>
    <w:rsid w:val="00962877"/>
    <w:rsid w:val="0096293B"/>
    <w:rsid w:val="00966F24"/>
    <w:rsid w:val="00970441"/>
    <w:rsid w:val="00971B7C"/>
    <w:rsid w:val="00971D5F"/>
    <w:rsid w:val="00972A5F"/>
    <w:rsid w:val="009750B5"/>
    <w:rsid w:val="009758B4"/>
    <w:rsid w:val="00975C2E"/>
    <w:rsid w:val="009801BD"/>
    <w:rsid w:val="00985A65"/>
    <w:rsid w:val="0099055E"/>
    <w:rsid w:val="00992D68"/>
    <w:rsid w:val="00993205"/>
    <w:rsid w:val="00993655"/>
    <w:rsid w:val="00994D6C"/>
    <w:rsid w:val="009970FE"/>
    <w:rsid w:val="00997F70"/>
    <w:rsid w:val="009A0683"/>
    <w:rsid w:val="009A3442"/>
    <w:rsid w:val="009A59B6"/>
    <w:rsid w:val="009A633B"/>
    <w:rsid w:val="009A668C"/>
    <w:rsid w:val="009A7350"/>
    <w:rsid w:val="009B01B9"/>
    <w:rsid w:val="009B06E7"/>
    <w:rsid w:val="009B1BBD"/>
    <w:rsid w:val="009B320A"/>
    <w:rsid w:val="009B46A9"/>
    <w:rsid w:val="009B7905"/>
    <w:rsid w:val="009C0DDB"/>
    <w:rsid w:val="009C201E"/>
    <w:rsid w:val="009C3B79"/>
    <w:rsid w:val="009D03A7"/>
    <w:rsid w:val="009D3646"/>
    <w:rsid w:val="009D3932"/>
    <w:rsid w:val="009E19F2"/>
    <w:rsid w:val="009E2DAE"/>
    <w:rsid w:val="009E3002"/>
    <w:rsid w:val="009E319F"/>
    <w:rsid w:val="009E4C69"/>
    <w:rsid w:val="009E50E9"/>
    <w:rsid w:val="009E5494"/>
    <w:rsid w:val="009E7B66"/>
    <w:rsid w:val="00A01EA5"/>
    <w:rsid w:val="00A0272B"/>
    <w:rsid w:val="00A02B4F"/>
    <w:rsid w:val="00A053C0"/>
    <w:rsid w:val="00A136CD"/>
    <w:rsid w:val="00A15233"/>
    <w:rsid w:val="00A16A3B"/>
    <w:rsid w:val="00A16FE1"/>
    <w:rsid w:val="00A22AE2"/>
    <w:rsid w:val="00A24933"/>
    <w:rsid w:val="00A24D88"/>
    <w:rsid w:val="00A24FA8"/>
    <w:rsid w:val="00A32797"/>
    <w:rsid w:val="00A33387"/>
    <w:rsid w:val="00A336C0"/>
    <w:rsid w:val="00A34BAA"/>
    <w:rsid w:val="00A4016A"/>
    <w:rsid w:val="00A43533"/>
    <w:rsid w:val="00A43893"/>
    <w:rsid w:val="00A43BC4"/>
    <w:rsid w:val="00A4486C"/>
    <w:rsid w:val="00A44CA8"/>
    <w:rsid w:val="00A47C7C"/>
    <w:rsid w:val="00A52CD3"/>
    <w:rsid w:val="00A57003"/>
    <w:rsid w:val="00A57D5C"/>
    <w:rsid w:val="00A60B57"/>
    <w:rsid w:val="00A63830"/>
    <w:rsid w:val="00A65D72"/>
    <w:rsid w:val="00A665F9"/>
    <w:rsid w:val="00A702B5"/>
    <w:rsid w:val="00A70670"/>
    <w:rsid w:val="00A73DD3"/>
    <w:rsid w:val="00A87639"/>
    <w:rsid w:val="00A96108"/>
    <w:rsid w:val="00A964A7"/>
    <w:rsid w:val="00AA0BF8"/>
    <w:rsid w:val="00AA21B8"/>
    <w:rsid w:val="00AA2DAB"/>
    <w:rsid w:val="00AA3289"/>
    <w:rsid w:val="00AA7DC5"/>
    <w:rsid w:val="00AB5F7D"/>
    <w:rsid w:val="00AC07EA"/>
    <w:rsid w:val="00AC1DAB"/>
    <w:rsid w:val="00AC4465"/>
    <w:rsid w:val="00AD07CD"/>
    <w:rsid w:val="00AD5246"/>
    <w:rsid w:val="00AE0CFD"/>
    <w:rsid w:val="00AE1B4D"/>
    <w:rsid w:val="00AE4B4F"/>
    <w:rsid w:val="00AE575A"/>
    <w:rsid w:val="00AF1163"/>
    <w:rsid w:val="00AF39DD"/>
    <w:rsid w:val="00AF3D34"/>
    <w:rsid w:val="00AF7069"/>
    <w:rsid w:val="00B00009"/>
    <w:rsid w:val="00B02DD8"/>
    <w:rsid w:val="00B03C17"/>
    <w:rsid w:val="00B03F7C"/>
    <w:rsid w:val="00B043EE"/>
    <w:rsid w:val="00B05DA1"/>
    <w:rsid w:val="00B070EA"/>
    <w:rsid w:val="00B11D38"/>
    <w:rsid w:val="00B1447E"/>
    <w:rsid w:val="00B14AA4"/>
    <w:rsid w:val="00B14DD3"/>
    <w:rsid w:val="00B162AC"/>
    <w:rsid w:val="00B1689E"/>
    <w:rsid w:val="00B17603"/>
    <w:rsid w:val="00B17F7A"/>
    <w:rsid w:val="00B247B5"/>
    <w:rsid w:val="00B25BA5"/>
    <w:rsid w:val="00B26035"/>
    <w:rsid w:val="00B268E5"/>
    <w:rsid w:val="00B26D46"/>
    <w:rsid w:val="00B26D5C"/>
    <w:rsid w:val="00B3004A"/>
    <w:rsid w:val="00B425A1"/>
    <w:rsid w:val="00B426A9"/>
    <w:rsid w:val="00B42792"/>
    <w:rsid w:val="00B51EF0"/>
    <w:rsid w:val="00B53480"/>
    <w:rsid w:val="00B56DE9"/>
    <w:rsid w:val="00B57A18"/>
    <w:rsid w:val="00B57F25"/>
    <w:rsid w:val="00B62FB0"/>
    <w:rsid w:val="00B6403D"/>
    <w:rsid w:val="00B64916"/>
    <w:rsid w:val="00B657AD"/>
    <w:rsid w:val="00B70C8A"/>
    <w:rsid w:val="00B74403"/>
    <w:rsid w:val="00B7672A"/>
    <w:rsid w:val="00B80DC2"/>
    <w:rsid w:val="00B80FC2"/>
    <w:rsid w:val="00B842C7"/>
    <w:rsid w:val="00B84D54"/>
    <w:rsid w:val="00B86226"/>
    <w:rsid w:val="00B90271"/>
    <w:rsid w:val="00B903FA"/>
    <w:rsid w:val="00B93894"/>
    <w:rsid w:val="00B94893"/>
    <w:rsid w:val="00B95873"/>
    <w:rsid w:val="00B97AD8"/>
    <w:rsid w:val="00BA0E00"/>
    <w:rsid w:val="00BA20A9"/>
    <w:rsid w:val="00BA35CB"/>
    <w:rsid w:val="00BA4851"/>
    <w:rsid w:val="00BB0A37"/>
    <w:rsid w:val="00BC333C"/>
    <w:rsid w:val="00BC637D"/>
    <w:rsid w:val="00BC715E"/>
    <w:rsid w:val="00BD1CFA"/>
    <w:rsid w:val="00BD3580"/>
    <w:rsid w:val="00BD4409"/>
    <w:rsid w:val="00BD77F1"/>
    <w:rsid w:val="00BE2002"/>
    <w:rsid w:val="00BE4799"/>
    <w:rsid w:val="00BE61D5"/>
    <w:rsid w:val="00BE6C24"/>
    <w:rsid w:val="00BF13CC"/>
    <w:rsid w:val="00BF1750"/>
    <w:rsid w:val="00BF5066"/>
    <w:rsid w:val="00C03B1E"/>
    <w:rsid w:val="00C05EEA"/>
    <w:rsid w:val="00C07564"/>
    <w:rsid w:val="00C14DCA"/>
    <w:rsid w:val="00C15BD6"/>
    <w:rsid w:val="00C20A8A"/>
    <w:rsid w:val="00C24288"/>
    <w:rsid w:val="00C248C0"/>
    <w:rsid w:val="00C25FB8"/>
    <w:rsid w:val="00C26CFF"/>
    <w:rsid w:val="00C3225B"/>
    <w:rsid w:val="00C32EAE"/>
    <w:rsid w:val="00C3630C"/>
    <w:rsid w:val="00C42263"/>
    <w:rsid w:val="00C42B80"/>
    <w:rsid w:val="00C42BCF"/>
    <w:rsid w:val="00C45EE0"/>
    <w:rsid w:val="00C5130A"/>
    <w:rsid w:val="00C53EB8"/>
    <w:rsid w:val="00C55295"/>
    <w:rsid w:val="00C55689"/>
    <w:rsid w:val="00C56087"/>
    <w:rsid w:val="00C56B78"/>
    <w:rsid w:val="00C60994"/>
    <w:rsid w:val="00C700D8"/>
    <w:rsid w:val="00C72099"/>
    <w:rsid w:val="00C72639"/>
    <w:rsid w:val="00C801DE"/>
    <w:rsid w:val="00C83140"/>
    <w:rsid w:val="00C871D7"/>
    <w:rsid w:val="00C90580"/>
    <w:rsid w:val="00C93E3C"/>
    <w:rsid w:val="00C96412"/>
    <w:rsid w:val="00CA096C"/>
    <w:rsid w:val="00CA2417"/>
    <w:rsid w:val="00CA2927"/>
    <w:rsid w:val="00CB1814"/>
    <w:rsid w:val="00CB1E7C"/>
    <w:rsid w:val="00CB6D2F"/>
    <w:rsid w:val="00CB7B5B"/>
    <w:rsid w:val="00CC37EB"/>
    <w:rsid w:val="00CC39B8"/>
    <w:rsid w:val="00CC3EF8"/>
    <w:rsid w:val="00CC46E8"/>
    <w:rsid w:val="00CD0D87"/>
    <w:rsid w:val="00CD65E1"/>
    <w:rsid w:val="00CD78A0"/>
    <w:rsid w:val="00CE2B62"/>
    <w:rsid w:val="00CE6F8D"/>
    <w:rsid w:val="00CE796E"/>
    <w:rsid w:val="00CF3D50"/>
    <w:rsid w:val="00D0338F"/>
    <w:rsid w:val="00D06AA4"/>
    <w:rsid w:val="00D06D90"/>
    <w:rsid w:val="00D07B04"/>
    <w:rsid w:val="00D07D28"/>
    <w:rsid w:val="00D10283"/>
    <w:rsid w:val="00D11152"/>
    <w:rsid w:val="00D12CCE"/>
    <w:rsid w:val="00D1322B"/>
    <w:rsid w:val="00D171B7"/>
    <w:rsid w:val="00D21430"/>
    <w:rsid w:val="00D25D3C"/>
    <w:rsid w:val="00D26EC3"/>
    <w:rsid w:val="00D327DF"/>
    <w:rsid w:val="00D3295A"/>
    <w:rsid w:val="00D331B6"/>
    <w:rsid w:val="00D37729"/>
    <w:rsid w:val="00D44B8C"/>
    <w:rsid w:val="00D45FDD"/>
    <w:rsid w:val="00D47694"/>
    <w:rsid w:val="00D50C53"/>
    <w:rsid w:val="00D5146B"/>
    <w:rsid w:val="00D52247"/>
    <w:rsid w:val="00D53C5B"/>
    <w:rsid w:val="00D53F25"/>
    <w:rsid w:val="00D540BE"/>
    <w:rsid w:val="00D551C9"/>
    <w:rsid w:val="00D5793D"/>
    <w:rsid w:val="00D60FFE"/>
    <w:rsid w:val="00D657CE"/>
    <w:rsid w:val="00D67699"/>
    <w:rsid w:val="00D70FBA"/>
    <w:rsid w:val="00D7223C"/>
    <w:rsid w:val="00D727E4"/>
    <w:rsid w:val="00D729D1"/>
    <w:rsid w:val="00D74B35"/>
    <w:rsid w:val="00D75586"/>
    <w:rsid w:val="00D77154"/>
    <w:rsid w:val="00D77CDB"/>
    <w:rsid w:val="00D81FA9"/>
    <w:rsid w:val="00D824B4"/>
    <w:rsid w:val="00D86887"/>
    <w:rsid w:val="00D91204"/>
    <w:rsid w:val="00D9332B"/>
    <w:rsid w:val="00D96EF7"/>
    <w:rsid w:val="00DA567B"/>
    <w:rsid w:val="00DB41A5"/>
    <w:rsid w:val="00DB5ACD"/>
    <w:rsid w:val="00DB6EF6"/>
    <w:rsid w:val="00DC1BAB"/>
    <w:rsid w:val="00DC2EC9"/>
    <w:rsid w:val="00DC5756"/>
    <w:rsid w:val="00DC5F6D"/>
    <w:rsid w:val="00DC70EC"/>
    <w:rsid w:val="00DC77AC"/>
    <w:rsid w:val="00DD022C"/>
    <w:rsid w:val="00DD0A76"/>
    <w:rsid w:val="00DD28BE"/>
    <w:rsid w:val="00DE01EA"/>
    <w:rsid w:val="00DE1187"/>
    <w:rsid w:val="00DE192D"/>
    <w:rsid w:val="00DE65A3"/>
    <w:rsid w:val="00DE73A8"/>
    <w:rsid w:val="00DF061B"/>
    <w:rsid w:val="00DF2E9B"/>
    <w:rsid w:val="00DF3846"/>
    <w:rsid w:val="00DF7FB4"/>
    <w:rsid w:val="00E05D42"/>
    <w:rsid w:val="00E06F50"/>
    <w:rsid w:val="00E12738"/>
    <w:rsid w:val="00E127ED"/>
    <w:rsid w:val="00E14C16"/>
    <w:rsid w:val="00E15941"/>
    <w:rsid w:val="00E20D33"/>
    <w:rsid w:val="00E20E41"/>
    <w:rsid w:val="00E21D97"/>
    <w:rsid w:val="00E27045"/>
    <w:rsid w:val="00E27972"/>
    <w:rsid w:val="00E27D2C"/>
    <w:rsid w:val="00E30ECC"/>
    <w:rsid w:val="00E315CE"/>
    <w:rsid w:val="00E443E1"/>
    <w:rsid w:val="00E460A6"/>
    <w:rsid w:val="00E46212"/>
    <w:rsid w:val="00E50FED"/>
    <w:rsid w:val="00E512CB"/>
    <w:rsid w:val="00E5250D"/>
    <w:rsid w:val="00E53DC3"/>
    <w:rsid w:val="00E56A86"/>
    <w:rsid w:val="00E57922"/>
    <w:rsid w:val="00E61173"/>
    <w:rsid w:val="00E65452"/>
    <w:rsid w:val="00E65E9D"/>
    <w:rsid w:val="00E67ED6"/>
    <w:rsid w:val="00E67FC5"/>
    <w:rsid w:val="00E7484E"/>
    <w:rsid w:val="00E75810"/>
    <w:rsid w:val="00E82005"/>
    <w:rsid w:val="00E833FA"/>
    <w:rsid w:val="00E85DC2"/>
    <w:rsid w:val="00E94E9C"/>
    <w:rsid w:val="00EA488A"/>
    <w:rsid w:val="00EA5B28"/>
    <w:rsid w:val="00EA745C"/>
    <w:rsid w:val="00EB3E2F"/>
    <w:rsid w:val="00EB4A01"/>
    <w:rsid w:val="00EB6279"/>
    <w:rsid w:val="00EB62B7"/>
    <w:rsid w:val="00EB71B9"/>
    <w:rsid w:val="00EC0A38"/>
    <w:rsid w:val="00EC0BAD"/>
    <w:rsid w:val="00EC24CE"/>
    <w:rsid w:val="00EC3711"/>
    <w:rsid w:val="00EC4430"/>
    <w:rsid w:val="00EC7D2A"/>
    <w:rsid w:val="00ED5AE8"/>
    <w:rsid w:val="00ED7031"/>
    <w:rsid w:val="00EE2FC3"/>
    <w:rsid w:val="00EE359A"/>
    <w:rsid w:val="00EE377D"/>
    <w:rsid w:val="00EE6543"/>
    <w:rsid w:val="00EE7308"/>
    <w:rsid w:val="00EE7D3E"/>
    <w:rsid w:val="00EF24C6"/>
    <w:rsid w:val="00EF251A"/>
    <w:rsid w:val="00EF76BE"/>
    <w:rsid w:val="00F031BB"/>
    <w:rsid w:val="00F102C2"/>
    <w:rsid w:val="00F12A10"/>
    <w:rsid w:val="00F12EEB"/>
    <w:rsid w:val="00F14F44"/>
    <w:rsid w:val="00F157AC"/>
    <w:rsid w:val="00F17881"/>
    <w:rsid w:val="00F20023"/>
    <w:rsid w:val="00F21533"/>
    <w:rsid w:val="00F24F2A"/>
    <w:rsid w:val="00F253F8"/>
    <w:rsid w:val="00F260CF"/>
    <w:rsid w:val="00F324CE"/>
    <w:rsid w:val="00F331DF"/>
    <w:rsid w:val="00F371A0"/>
    <w:rsid w:val="00F41EF5"/>
    <w:rsid w:val="00F46F4D"/>
    <w:rsid w:val="00F47344"/>
    <w:rsid w:val="00F53060"/>
    <w:rsid w:val="00F53841"/>
    <w:rsid w:val="00F561D7"/>
    <w:rsid w:val="00F57542"/>
    <w:rsid w:val="00F7065B"/>
    <w:rsid w:val="00F7289C"/>
    <w:rsid w:val="00F735AC"/>
    <w:rsid w:val="00F7504B"/>
    <w:rsid w:val="00F76737"/>
    <w:rsid w:val="00F86C11"/>
    <w:rsid w:val="00F86E03"/>
    <w:rsid w:val="00F9423F"/>
    <w:rsid w:val="00F9721F"/>
    <w:rsid w:val="00FA029E"/>
    <w:rsid w:val="00FA0AC6"/>
    <w:rsid w:val="00FA0AF8"/>
    <w:rsid w:val="00FA17EB"/>
    <w:rsid w:val="00FA2867"/>
    <w:rsid w:val="00FA54EB"/>
    <w:rsid w:val="00FA5D2A"/>
    <w:rsid w:val="00FA6B57"/>
    <w:rsid w:val="00FB1C8B"/>
    <w:rsid w:val="00FC0683"/>
    <w:rsid w:val="00FC430E"/>
    <w:rsid w:val="00FC558C"/>
    <w:rsid w:val="00FC593F"/>
    <w:rsid w:val="00FC6A77"/>
    <w:rsid w:val="00FD114D"/>
    <w:rsid w:val="00FD2CCB"/>
    <w:rsid w:val="00FD6D0C"/>
    <w:rsid w:val="00FE07D0"/>
    <w:rsid w:val="00FE3350"/>
    <w:rsid w:val="00FF05B4"/>
    <w:rsid w:val="00FF3F13"/>
    <w:rsid w:val="00FF5C65"/>
    <w:rsid w:val="00FF6538"/>
    <w:rsid w:val="00FF6D68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148CD-83B4-4652-91B1-A2A76C017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57A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57A18"/>
    <w:rPr>
      <w:sz w:val="24"/>
      <w:szCs w:val="24"/>
    </w:rPr>
  </w:style>
  <w:style w:type="paragraph" w:styleId="a5">
    <w:name w:val="footer"/>
    <w:basedOn w:val="a"/>
    <w:link w:val="a6"/>
    <w:rsid w:val="00B57A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57A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wnloads\H" TargetMode="External"/><Relationship Id="rId13" Type="http://schemas.openxmlformats.org/officeDocument/2006/relationships/hyperlink" Target="file:///D:\Downloads\H" TargetMode="External"/><Relationship Id="rId18" Type="http://schemas.openxmlformats.org/officeDocument/2006/relationships/hyperlink" Target="file:///D:\Downloads\H" TargetMode="External"/><Relationship Id="rId26" Type="http://schemas.openxmlformats.org/officeDocument/2006/relationships/hyperlink" Target="file:///D:\Downloads\H" TargetMode="External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file:///D:\Downloads\H" TargetMode="External"/><Relationship Id="rId34" Type="http://schemas.openxmlformats.org/officeDocument/2006/relationships/hyperlink" Target="file:///D:\Downloads\H" TargetMode="External"/><Relationship Id="rId42" Type="http://schemas.openxmlformats.org/officeDocument/2006/relationships/theme" Target="theme/theme1.xml"/><Relationship Id="rId7" Type="http://schemas.openxmlformats.org/officeDocument/2006/relationships/hyperlink" Target="file:///D:\Downloads\H" TargetMode="External"/><Relationship Id="rId12" Type="http://schemas.openxmlformats.org/officeDocument/2006/relationships/hyperlink" Target="file:///D:\Downloads\H" TargetMode="External"/><Relationship Id="rId17" Type="http://schemas.openxmlformats.org/officeDocument/2006/relationships/hyperlink" Target="file:///D:\Downloads\H" TargetMode="External"/><Relationship Id="rId25" Type="http://schemas.openxmlformats.org/officeDocument/2006/relationships/hyperlink" Target="file:///D:\Downloads\H" TargetMode="External"/><Relationship Id="rId33" Type="http://schemas.openxmlformats.org/officeDocument/2006/relationships/hyperlink" Target="file:///D:\Downloads\H" TargetMode="External"/><Relationship Id="rId38" Type="http://schemas.openxmlformats.org/officeDocument/2006/relationships/hyperlink" Target="file:///D:\Downloads\H" TargetMode="External"/><Relationship Id="rId2" Type="http://schemas.openxmlformats.org/officeDocument/2006/relationships/styles" Target="styles.xml"/><Relationship Id="rId16" Type="http://schemas.openxmlformats.org/officeDocument/2006/relationships/hyperlink" Target="file:///D:\Downloads\H" TargetMode="External"/><Relationship Id="rId20" Type="http://schemas.openxmlformats.org/officeDocument/2006/relationships/hyperlink" Target="file:///D:\Downloads\H" TargetMode="External"/><Relationship Id="rId29" Type="http://schemas.openxmlformats.org/officeDocument/2006/relationships/hyperlink" Target="file:///D:\Downloads\H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D:\Downloads\H" TargetMode="External"/><Relationship Id="rId24" Type="http://schemas.openxmlformats.org/officeDocument/2006/relationships/hyperlink" Target="file:///D:\Downloads\H" TargetMode="External"/><Relationship Id="rId32" Type="http://schemas.openxmlformats.org/officeDocument/2006/relationships/hyperlink" Target="file:///D:\Downloads\H" TargetMode="External"/><Relationship Id="rId37" Type="http://schemas.openxmlformats.org/officeDocument/2006/relationships/hyperlink" Target="file:///D:\Downloads\H" TargetMode="External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file:///D:\Downloads\H" TargetMode="External"/><Relationship Id="rId23" Type="http://schemas.openxmlformats.org/officeDocument/2006/relationships/hyperlink" Target="file:///D:\Downloads\H" TargetMode="External"/><Relationship Id="rId28" Type="http://schemas.openxmlformats.org/officeDocument/2006/relationships/hyperlink" Target="file:///D:\Downloads\H" TargetMode="External"/><Relationship Id="rId36" Type="http://schemas.openxmlformats.org/officeDocument/2006/relationships/hyperlink" Target="file:///D:\Downloads\H" TargetMode="External"/><Relationship Id="rId10" Type="http://schemas.openxmlformats.org/officeDocument/2006/relationships/hyperlink" Target="file:///D:\Downloads\H" TargetMode="External"/><Relationship Id="rId19" Type="http://schemas.openxmlformats.org/officeDocument/2006/relationships/hyperlink" Target="file:///D:\Downloads\H" TargetMode="External"/><Relationship Id="rId31" Type="http://schemas.openxmlformats.org/officeDocument/2006/relationships/hyperlink" Target="file:///D:\Downloads\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Downloads\H" TargetMode="External"/><Relationship Id="rId14" Type="http://schemas.openxmlformats.org/officeDocument/2006/relationships/hyperlink" Target="file:///D:\Downloads\H" TargetMode="External"/><Relationship Id="rId22" Type="http://schemas.openxmlformats.org/officeDocument/2006/relationships/hyperlink" Target="file:///D:\Downloads\H" TargetMode="External"/><Relationship Id="rId27" Type="http://schemas.openxmlformats.org/officeDocument/2006/relationships/hyperlink" Target="file:///D:\Downloads\H" TargetMode="External"/><Relationship Id="rId30" Type="http://schemas.openxmlformats.org/officeDocument/2006/relationships/hyperlink" Target="file:///D:\Downloads\H" TargetMode="External"/><Relationship Id="rId35" Type="http://schemas.openxmlformats.org/officeDocument/2006/relationships/hyperlink" Target="file:///D:\Downloads\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4011</Words>
  <Characters>22866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26824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2023-11-24T08:21:00Z</dcterms:created>
  <dcterms:modified xsi:type="dcterms:W3CDTF">2023-11-24T08:21:00Z</dcterms:modified>
</cp:coreProperties>
</file>